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D3295A" w:rsidTr="00530DDB"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890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1417"/>
              <w:gridCol w:w="1417"/>
              <w:gridCol w:w="5206"/>
            </w:tblGrid>
            <w:tr w:rsidR="00D3295A" w:rsidTr="00530DDB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Item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Quantidade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Unidade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rPr>
                      <w:b/>
                      <w:bCs/>
                      <w:i/>
                      <w:iCs/>
                      <w:color w:val="000000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</w:rPr>
                    <w:t>Descrição</w:t>
                  </w:r>
                </w:p>
              </w:tc>
            </w:tr>
            <w:tr w:rsidR="00D3295A" w:rsidTr="00530DDB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UN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67567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ECÓGRAFO COM ANÁLISE ESPECTRAL DOPPLER </w:t>
                  </w:r>
                  <w:r w:rsidRPr="00317937">
                    <w:rPr>
                      <w:sz w:val="24"/>
                      <w:szCs w:val="24"/>
                    </w:rPr>
                    <w:t>(</w:t>
                  </w:r>
                  <w:r w:rsidR="00675671">
                    <w:rPr>
                      <w:sz w:val="24"/>
                      <w:szCs w:val="24"/>
                    </w:rPr>
                    <w:t xml:space="preserve">Possuir </w:t>
                  </w:r>
                  <w:r w:rsidRPr="00317937">
                    <w:rPr>
                      <w:sz w:val="24"/>
                      <w:szCs w:val="24"/>
                    </w:rPr>
                    <w:t>Código na tabela FINAMI)</w:t>
                  </w:r>
                </w:p>
              </w:tc>
            </w:tr>
            <w:tr w:rsidR="00D3295A" w:rsidTr="00530DDB">
              <w:tc>
                <w:tcPr>
                  <w:tcW w:w="368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jc w:val="right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Vlr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Máx.Unit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150.000,00</w:t>
                  </w:r>
                </w:p>
              </w:tc>
            </w:tr>
            <w:tr w:rsidR="00D3295A" w:rsidTr="00530DDB">
              <w:tc>
                <w:tcPr>
                  <w:tcW w:w="3684" w:type="dxa"/>
                  <w:gridSpan w:val="3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Cotação Máx.:</w:t>
                  </w:r>
                </w:p>
              </w:tc>
              <w:tc>
                <w:tcPr>
                  <w:tcW w:w="52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150.000,00</w:t>
                  </w:r>
                </w:p>
              </w:tc>
            </w:tr>
            <w:tr w:rsidR="00D3295A" w:rsidTr="00530DDB">
              <w:trPr>
                <w:trHeight w:hRule="exact" w:val="170"/>
              </w:trPr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spacing w:line="1" w:lineRule="auto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3295A" w:rsidRDefault="00D3295A" w:rsidP="00530DDB">
                  <w:pPr>
                    <w:spacing w:line="1" w:lineRule="auto"/>
                    <w:jc w:val="center"/>
                  </w:pPr>
                </w:p>
              </w:tc>
            </w:tr>
          </w:tbl>
          <w:p w:rsidR="00D3295A" w:rsidRDefault="00D3295A" w:rsidP="00530DDB">
            <w:pPr>
              <w:spacing w:line="1" w:lineRule="auto"/>
            </w:pPr>
          </w:p>
        </w:tc>
      </w:tr>
    </w:tbl>
    <w:p w:rsidR="00D3295A" w:rsidRDefault="00D3295A" w:rsidP="00D3295A"/>
    <w:p w:rsidR="00D3295A" w:rsidRDefault="00D3295A" w:rsidP="00D3295A">
      <w:pPr>
        <w:ind w:right="49"/>
        <w:jc w:val="both"/>
        <w:rPr>
          <w:sz w:val="22"/>
          <w:szCs w:val="22"/>
        </w:rPr>
      </w:pPr>
      <w:r w:rsidRPr="00E72D9D">
        <w:rPr>
          <w:b/>
          <w:sz w:val="22"/>
          <w:szCs w:val="22"/>
        </w:rPr>
        <w:t>Equipamento:</w:t>
      </w:r>
      <w:r w:rsidRPr="00E72D9D">
        <w:t xml:space="preserve"> </w:t>
      </w:r>
      <w:r w:rsidRPr="00E72D9D">
        <w:rPr>
          <w:sz w:val="22"/>
          <w:szCs w:val="22"/>
        </w:rPr>
        <w:t>Equipamento de ultrassom para radiologia, obstetrícia e vascular (não portátil), transportável montado sobre rodízios e sistema de freios.</w:t>
      </w:r>
    </w:p>
    <w:p w:rsidR="00D3295A" w:rsidRDefault="00D3295A" w:rsidP="00D3295A">
      <w:pPr>
        <w:ind w:right="49"/>
        <w:jc w:val="both"/>
        <w:rPr>
          <w:sz w:val="22"/>
          <w:szCs w:val="22"/>
        </w:rPr>
      </w:pPr>
    </w:p>
    <w:p w:rsidR="00D3295A" w:rsidRPr="00E72D9D" w:rsidRDefault="00D3295A" w:rsidP="00D3295A">
      <w:pPr>
        <w:ind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Especificações Técnicas (Características Mínimas):</w:t>
      </w:r>
    </w:p>
    <w:p w:rsidR="00D3295A" w:rsidRPr="00E72D9D" w:rsidRDefault="00D3295A" w:rsidP="00D3295A">
      <w:pPr>
        <w:tabs>
          <w:tab w:val="center" w:pos="4702"/>
          <w:tab w:val="left" w:pos="5663"/>
        </w:tabs>
        <w:ind w:right="49"/>
        <w:jc w:val="center"/>
        <w:rPr>
          <w:sz w:val="22"/>
          <w:szCs w:val="22"/>
        </w:rPr>
      </w:pPr>
    </w:p>
    <w:p w:rsidR="00D3295A" w:rsidRPr="00E72D9D" w:rsidRDefault="00D3295A" w:rsidP="00D3295A">
      <w:pPr>
        <w:ind w:right="49"/>
        <w:jc w:val="both"/>
        <w:rPr>
          <w:rStyle w:val="apple-style-span"/>
          <w:sz w:val="22"/>
          <w:szCs w:val="22"/>
        </w:rPr>
      </w:pPr>
      <w:r w:rsidRPr="00E72D9D">
        <w:rPr>
          <w:sz w:val="22"/>
          <w:szCs w:val="22"/>
        </w:rPr>
        <w:t xml:space="preserve">Esta especificação é destinada a aquisição de 01 (um) equipamento/sistema de ultrassom completamente digital, com no mínimo 60.000 canais digitais de processamento para ultrassonografia diagnóstica </w:t>
      </w:r>
      <w:r w:rsidRPr="00E72D9D">
        <w:rPr>
          <w:bCs/>
          <w:sz w:val="22"/>
          <w:szCs w:val="22"/>
        </w:rPr>
        <w:t xml:space="preserve">com software geral para aplicações em exames de medicina interna, obstetrícia / ginecologia, pequenas partes (mama, </w:t>
      </w:r>
      <w:proofErr w:type="spellStart"/>
      <w:r w:rsidRPr="00E72D9D">
        <w:rPr>
          <w:bCs/>
          <w:sz w:val="22"/>
          <w:szCs w:val="22"/>
        </w:rPr>
        <w:t>tireóide</w:t>
      </w:r>
      <w:proofErr w:type="spellEnd"/>
      <w:r w:rsidRPr="00E72D9D">
        <w:rPr>
          <w:bCs/>
          <w:sz w:val="22"/>
          <w:szCs w:val="22"/>
        </w:rPr>
        <w:t xml:space="preserve">, músculo esquelético, etc.), vascular (cerebral, periférico, abdominal); cardiologia (adulta, pediátrica, neonatal e </w:t>
      </w:r>
      <w:proofErr w:type="spellStart"/>
      <w:r w:rsidRPr="00E72D9D">
        <w:rPr>
          <w:bCs/>
          <w:sz w:val="22"/>
          <w:szCs w:val="22"/>
        </w:rPr>
        <w:t>transesofágica</w:t>
      </w:r>
      <w:proofErr w:type="spellEnd"/>
      <w:r w:rsidRPr="00E72D9D">
        <w:rPr>
          <w:bCs/>
          <w:sz w:val="22"/>
          <w:szCs w:val="22"/>
        </w:rPr>
        <w:t xml:space="preserve">), </w:t>
      </w:r>
      <w:proofErr w:type="spellStart"/>
      <w:r w:rsidRPr="00E72D9D">
        <w:rPr>
          <w:bCs/>
          <w:sz w:val="22"/>
          <w:szCs w:val="22"/>
        </w:rPr>
        <w:t>transcraniano</w:t>
      </w:r>
      <w:proofErr w:type="spellEnd"/>
      <w:r w:rsidRPr="00E72D9D">
        <w:rPr>
          <w:bCs/>
          <w:sz w:val="22"/>
          <w:szCs w:val="22"/>
        </w:rPr>
        <w:t xml:space="preserve">, </w:t>
      </w:r>
      <w:proofErr w:type="spellStart"/>
      <w:r w:rsidRPr="00E72D9D">
        <w:rPr>
          <w:bCs/>
          <w:sz w:val="22"/>
          <w:szCs w:val="22"/>
        </w:rPr>
        <w:t>transfontanela</w:t>
      </w:r>
      <w:proofErr w:type="spellEnd"/>
      <w:r w:rsidRPr="00E72D9D">
        <w:rPr>
          <w:bCs/>
          <w:sz w:val="22"/>
          <w:szCs w:val="22"/>
        </w:rPr>
        <w:t xml:space="preserve">, </w:t>
      </w:r>
      <w:proofErr w:type="spellStart"/>
      <w:proofErr w:type="gramStart"/>
      <w:r w:rsidRPr="00E72D9D">
        <w:rPr>
          <w:bCs/>
          <w:sz w:val="22"/>
          <w:szCs w:val="22"/>
        </w:rPr>
        <w:t>intra-operatório</w:t>
      </w:r>
      <w:proofErr w:type="spellEnd"/>
      <w:proofErr w:type="gramEnd"/>
      <w:r w:rsidRPr="00E72D9D">
        <w:rPr>
          <w:bCs/>
          <w:sz w:val="22"/>
          <w:szCs w:val="22"/>
        </w:rPr>
        <w:t xml:space="preserve"> com teclado alfa numérico </w:t>
      </w:r>
      <w:proofErr w:type="spellStart"/>
      <w:r w:rsidRPr="00E72D9D">
        <w:rPr>
          <w:bCs/>
          <w:sz w:val="22"/>
          <w:szCs w:val="22"/>
        </w:rPr>
        <w:t>retroiluminado</w:t>
      </w:r>
      <w:proofErr w:type="spellEnd"/>
      <w:r w:rsidRPr="00E72D9D">
        <w:rPr>
          <w:bCs/>
          <w:sz w:val="22"/>
          <w:szCs w:val="22"/>
        </w:rPr>
        <w:t xml:space="preserve"> retrátil ou não. O sistema ergonômico deverá ter ao menos ajuste de altura no console </w:t>
      </w:r>
      <w:r w:rsidRPr="00E72D9D">
        <w:rPr>
          <w:rStyle w:val="apple-style-span"/>
          <w:sz w:val="22"/>
          <w:szCs w:val="22"/>
        </w:rPr>
        <w:t>e tela digital “</w:t>
      </w:r>
      <w:proofErr w:type="spellStart"/>
      <w:r w:rsidRPr="00E72D9D">
        <w:rPr>
          <w:rStyle w:val="apple-style-span"/>
          <w:sz w:val="22"/>
          <w:szCs w:val="22"/>
        </w:rPr>
        <w:t>touch</w:t>
      </w:r>
      <w:proofErr w:type="spellEnd"/>
      <w:r w:rsidRPr="00E72D9D">
        <w:rPr>
          <w:rStyle w:val="apple-style-span"/>
          <w:sz w:val="22"/>
          <w:szCs w:val="22"/>
        </w:rPr>
        <w:t xml:space="preserve"> </w:t>
      </w:r>
      <w:proofErr w:type="spellStart"/>
      <w:r w:rsidRPr="00E72D9D">
        <w:rPr>
          <w:rStyle w:val="apple-style-span"/>
          <w:sz w:val="22"/>
          <w:szCs w:val="22"/>
        </w:rPr>
        <w:t>screen</w:t>
      </w:r>
      <w:proofErr w:type="spellEnd"/>
      <w:r w:rsidRPr="009B5EEE">
        <w:rPr>
          <w:rStyle w:val="apple-style-span"/>
          <w:sz w:val="22"/>
          <w:szCs w:val="22"/>
        </w:rPr>
        <w:t>”</w:t>
      </w:r>
      <w:r w:rsidR="00960D1A" w:rsidRPr="009B5EEE">
        <w:rPr>
          <w:rStyle w:val="apple-style-span"/>
          <w:sz w:val="22"/>
          <w:szCs w:val="22"/>
        </w:rPr>
        <w:t xml:space="preserve"> </w:t>
      </w:r>
      <w:r w:rsidR="00960D1A" w:rsidRPr="009B5EEE">
        <w:rPr>
          <w:rStyle w:val="apple-style-span"/>
          <w:sz w:val="22"/>
          <w:szCs w:val="22"/>
        </w:rPr>
        <w:t>de no mínimo 12’’</w:t>
      </w:r>
      <w:r w:rsidRPr="00E72D9D">
        <w:rPr>
          <w:rStyle w:val="apple-style-span"/>
          <w:sz w:val="22"/>
          <w:szCs w:val="22"/>
        </w:rPr>
        <w:t>, para acesso a funções secundárias e facilidade operacional.</w:t>
      </w:r>
    </w:p>
    <w:p w:rsidR="00D3295A" w:rsidRPr="00E72D9D" w:rsidRDefault="00D3295A" w:rsidP="00D3295A">
      <w:pPr>
        <w:suppressAutoHyphens/>
        <w:ind w:right="49"/>
        <w:jc w:val="both"/>
        <w:rPr>
          <w:rStyle w:val="apple-style-span"/>
          <w:sz w:val="22"/>
          <w:szCs w:val="22"/>
        </w:rPr>
      </w:pPr>
      <w:r w:rsidRPr="00E72D9D">
        <w:rPr>
          <w:rStyle w:val="apple-style-span"/>
          <w:sz w:val="22"/>
          <w:szCs w:val="22"/>
        </w:rPr>
        <w:t xml:space="preserve">Deve ter no mínimo 50 programações de ajustes de imagens permitindo a </w:t>
      </w:r>
      <w:proofErr w:type="gramStart"/>
      <w:r w:rsidRPr="00E72D9D">
        <w:rPr>
          <w:rStyle w:val="apple-style-span"/>
          <w:sz w:val="22"/>
          <w:szCs w:val="22"/>
        </w:rPr>
        <w:t>otimização</w:t>
      </w:r>
      <w:proofErr w:type="gramEnd"/>
      <w:r w:rsidRPr="00E72D9D">
        <w:rPr>
          <w:rStyle w:val="apple-style-span"/>
          <w:sz w:val="22"/>
          <w:szCs w:val="22"/>
        </w:rPr>
        <w:t xml:space="preserve"> do aparelho para cada tipo de exame de acordo com a solicitação de seus usuários.</w:t>
      </w:r>
    </w:p>
    <w:p w:rsidR="00D3295A" w:rsidRPr="00E72D9D" w:rsidRDefault="00D3295A" w:rsidP="00D3295A">
      <w:pPr>
        <w:ind w:right="49"/>
        <w:jc w:val="both"/>
        <w:rPr>
          <w:bCs/>
          <w:sz w:val="22"/>
          <w:szCs w:val="22"/>
        </w:rPr>
      </w:pPr>
    </w:p>
    <w:p w:rsidR="009B5EEE" w:rsidRPr="00E72D9D" w:rsidRDefault="009B5EEE" w:rsidP="009B5EEE">
      <w:pPr>
        <w:numPr>
          <w:ilvl w:val="0"/>
          <w:numId w:val="1"/>
        </w:numPr>
        <w:suppressAutoHyphens/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Características do Monitor:</w:t>
      </w:r>
    </w:p>
    <w:p w:rsidR="009B5EEE" w:rsidRPr="00E72D9D" w:rsidRDefault="009B5EEE" w:rsidP="009B5EEE">
      <w:pPr>
        <w:suppressAutoHyphens/>
        <w:ind w:right="49"/>
        <w:jc w:val="both"/>
        <w:rPr>
          <w:rStyle w:val="apple-style-span"/>
          <w:sz w:val="22"/>
          <w:szCs w:val="22"/>
        </w:rPr>
      </w:pPr>
      <w:proofErr w:type="gramStart"/>
      <w:r w:rsidRPr="00E72D9D">
        <w:rPr>
          <w:rStyle w:val="apple-style-span"/>
          <w:sz w:val="22"/>
          <w:szCs w:val="22"/>
        </w:rPr>
        <w:t>Monitor colorido de LCD de alta resolução com no mínimo 19”</w:t>
      </w:r>
      <w:proofErr w:type="gramEnd"/>
      <w:r w:rsidRPr="00E72D9D">
        <w:rPr>
          <w:rStyle w:val="apple-style-span"/>
          <w:sz w:val="22"/>
          <w:szCs w:val="22"/>
        </w:rPr>
        <w:t xml:space="preserve"> (dezenove polegadas);</w:t>
      </w:r>
    </w:p>
    <w:p w:rsidR="009B5EEE" w:rsidRPr="00E72D9D" w:rsidRDefault="009B5EEE" w:rsidP="009B5EEE">
      <w:pPr>
        <w:suppressAutoHyphens/>
        <w:ind w:right="49"/>
        <w:jc w:val="both"/>
        <w:rPr>
          <w:rStyle w:val="apple-style-span"/>
          <w:sz w:val="22"/>
          <w:szCs w:val="22"/>
        </w:rPr>
      </w:pPr>
      <w:r w:rsidRPr="00E72D9D">
        <w:rPr>
          <w:rStyle w:val="apple-style-span"/>
          <w:sz w:val="22"/>
          <w:szCs w:val="22"/>
        </w:rPr>
        <w:t>Totalmente articulável em angulação, rotação e inclinação;</w:t>
      </w:r>
    </w:p>
    <w:p w:rsidR="009B5EEE" w:rsidRPr="00E72D9D" w:rsidRDefault="009B5EEE" w:rsidP="009B5EEE">
      <w:pPr>
        <w:suppressAutoHyphens/>
        <w:ind w:right="49"/>
        <w:jc w:val="both"/>
        <w:rPr>
          <w:rStyle w:val="apple-style-span"/>
          <w:sz w:val="22"/>
          <w:szCs w:val="22"/>
        </w:rPr>
      </w:pPr>
      <w:r w:rsidRPr="00E72D9D">
        <w:rPr>
          <w:rStyle w:val="apple-style-span"/>
          <w:sz w:val="22"/>
          <w:szCs w:val="22"/>
        </w:rPr>
        <w:t>Movimentação independente do painel de controle.</w:t>
      </w:r>
    </w:p>
    <w:p w:rsidR="009B5EEE" w:rsidRPr="00E72D9D" w:rsidRDefault="009B5EEE" w:rsidP="009B5EEE">
      <w:pPr>
        <w:suppressAutoHyphens/>
        <w:ind w:right="49"/>
        <w:jc w:val="both"/>
        <w:rPr>
          <w:b/>
          <w:sz w:val="22"/>
          <w:szCs w:val="22"/>
          <w:u w:val="single"/>
        </w:rPr>
      </w:pPr>
    </w:p>
    <w:p w:rsidR="009B5EEE" w:rsidRPr="00E72D9D" w:rsidRDefault="009B5EEE" w:rsidP="009B5EEE">
      <w:pPr>
        <w:numPr>
          <w:ilvl w:val="0"/>
          <w:numId w:val="1"/>
        </w:numPr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Modos de Imagens:</w:t>
      </w:r>
      <w:bookmarkStart w:id="0" w:name="_GoBack"/>
      <w:bookmarkEnd w:id="0"/>
    </w:p>
    <w:p w:rsidR="009B5EEE" w:rsidRPr="00E72D9D" w:rsidRDefault="009B5EEE" w:rsidP="009B5EEE">
      <w:pPr>
        <w:suppressAutoHyphens/>
        <w:ind w:right="49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Modo B;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Modo BB;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Modo M;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</w:rPr>
        <w:t>Modo M em tela inteira;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Modo BM;</w:t>
      </w:r>
    </w:p>
    <w:p w:rsidR="009B5EEE" w:rsidRPr="00E72D9D" w:rsidRDefault="009B5EEE" w:rsidP="009B5EEE">
      <w:pPr>
        <w:suppressAutoHyphens/>
        <w:ind w:right="49"/>
        <w:rPr>
          <w:color w:val="000000"/>
          <w:sz w:val="22"/>
          <w:szCs w:val="22"/>
          <w:lang w:val="pt-PT"/>
        </w:rPr>
      </w:pPr>
      <w:r w:rsidRPr="00E72D9D">
        <w:rPr>
          <w:color w:val="000000"/>
          <w:sz w:val="22"/>
          <w:szCs w:val="22"/>
          <w:lang w:val="pt-PT"/>
        </w:rPr>
        <w:t>Modo Doppler Colorido;</w:t>
      </w:r>
    </w:p>
    <w:p w:rsidR="009B5EEE" w:rsidRPr="00E72D9D" w:rsidRDefault="009B5EEE" w:rsidP="009B5EEE">
      <w:pPr>
        <w:suppressAutoHyphens/>
        <w:ind w:right="49"/>
        <w:rPr>
          <w:color w:val="000000"/>
          <w:sz w:val="22"/>
          <w:szCs w:val="22"/>
          <w:lang w:val="pt-PT"/>
        </w:rPr>
      </w:pPr>
      <w:r w:rsidRPr="00E72D9D">
        <w:rPr>
          <w:color w:val="000000"/>
          <w:sz w:val="22"/>
          <w:szCs w:val="22"/>
          <w:lang w:val="pt-PT"/>
        </w:rPr>
        <w:t>Modo Power Doppler Angio;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  <w:lang w:val="pt-PT"/>
        </w:rPr>
      </w:pPr>
      <w:r w:rsidRPr="00E72D9D">
        <w:rPr>
          <w:color w:val="000000"/>
          <w:sz w:val="22"/>
          <w:szCs w:val="22"/>
          <w:lang w:val="pt-PT"/>
        </w:rPr>
        <w:t>Modo Power Doppler Direcional;</w:t>
      </w:r>
    </w:p>
    <w:p w:rsidR="009B5EEE" w:rsidRPr="00E72D9D" w:rsidRDefault="009B5EEE" w:rsidP="009B5EEE">
      <w:pPr>
        <w:suppressAutoHyphens/>
        <w:ind w:right="49"/>
        <w:rPr>
          <w:color w:val="000000"/>
          <w:sz w:val="22"/>
          <w:szCs w:val="22"/>
          <w:lang w:val="pt-PT"/>
        </w:rPr>
      </w:pPr>
      <w:r w:rsidRPr="00E72D9D">
        <w:rPr>
          <w:color w:val="000000"/>
          <w:sz w:val="22"/>
          <w:szCs w:val="22"/>
          <w:lang w:val="pt-PT"/>
        </w:rPr>
        <w:t>Modo Doppler Pulsado;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Modo Triplex (</w:t>
      </w:r>
      <w:r w:rsidRPr="00E72D9D">
        <w:rPr>
          <w:sz w:val="22"/>
          <w:szCs w:val="22"/>
        </w:rPr>
        <w:t>Doppler Color e pulsado simultâneo)</w:t>
      </w:r>
      <w:r w:rsidRPr="00E72D9D">
        <w:rPr>
          <w:sz w:val="22"/>
          <w:szCs w:val="22"/>
          <w:lang w:val="pt-PT"/>
        </w:rPr>
        <w:t xml:space="preserve">; 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  <w:lang w:val="pt-PT"/>
        </w:rPr>
        <w:t>Modo Doppler Tecidual (espectral e colorido);</w:t>
      </w:r>
    </w:p>
    <w:p w:rsidR="009B5EEE" w:rsidRPr="00E72D9D" w:rsidRDefault="009B5EEE" w:rsidP="009B5EEE">
      <w:pPr>
        <w:suppressAutoHyphens/>
        <w:ind w:right="49"/>
        <w:rPr>
          <w:color w:val="000000"/>
          <w:sz w:val="22"/>
          <w:szCs w:val="22"/>
        </w:rPr>
      </w:pPr>
      <w:r w:rsidRPr="00E72D9D">
        <w:rPr>
          <w:color w:val="000000"/>
          <w:sz w:val="22"/>
          <w:szCs w:val="22"/>
        </w:rPr>
        <w:t xml:space="preserve">HPRF (Alta </w:t>
      </w:r>
      <w:proofErr w:type="spellStart"/>
      <w:r w:rsidRPr="00E72D9D">
        <w:rPr>
          <w:color w:val="000000"/>
          <w:sz w:val="22"/>
          <w:szCs w:val="22"/>
        </w:rPr>
        <w:t>freqüência</w:t>
      </w:r>
      <w:proofErr w:type="spellEnd"/>
      <w:r w:rsidRPr="00E72D9D">
        <w:rPr>
          <w:color w:val="000000"/>
          <w:sz w:val="22"/>
          <w:szCs w:val="22"/>
        </w:rPr>
        <w:t xml:space="preserve"> e repetição de fluxo – Doppler pulsátil);</w:t>
      </w:r>
    </w:p>
    <w:p w:rsidR="009B5EEE" w:rsidRPr="00E72D9D" w:rsidRDefault="009B5EEE" w:rsidP="009B5EEE">
      <w:pPr>
        <w:suppressAutoHyphens/>
        <w:ind w:right="49"/>
        <w:rPr>
          <w:snapToGrid w:val="0"/>
          <w:sz w:val="22"/>
          <w:szCs w:val="22"/>
        </w:rPr>
      </w:pPr>
      <w:r w:rsidRPr="00E72D9D">
        <w:rPr>
          <w:snapToGrid w:val="0"/>
          <w:sz w:val="22"/>
          <w:szCs w:val="22"/>
        </w:rPr>
        <w:t>* Todos os modos básicos de imagem B, M e Doppler pulsado devem permitir colorização, ou seja, alterar a escala de cinza para escalas coloridas (colorize).</w:t>
      </w:r>
    </w:p>
    <w:p w:rsidR="009B5EEE" w:rsidRPr="00E72D9D" w:rsidRDefault="009B5EEE" w:rsidP="009B5EEE">
      <w:pPr>
        <w:suppressAutoHyphens/>
        <w:ind w:right="49"/>
        <w:rPr>
          <w:color w:val="000000"/>
          <w:sz w:val="22"/>
          <w:szCs w:val="22"/>
        </w:rPr>
      </w:pPr>
    </w:p>
    <w:p w:rsidR="009B5EEE" w:rsidRPr="00E72D9D" w:rsidRDefault="009B5EEE" w:rsidP="009B5EEE">
      <w:pPr>
        <w:numPr>
          <w:ilvl w:val="0"/>
          <w:numId w:val="1"/>
        </w:numPr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Controles de Imagens: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</w:rPr>
        <w:t>Profundidade de pelo menos 3</w:t>
      </w:r>
      <w:r>
        <w:rPr>
          <w:sz w:val="22"/>
          <w:szCs w:val="22"/>
        </w:rPr>
        <w:t>0</w:t>
      </w:r>
      <w:r w:rsidRPr="00E72D9D">
        <w:rPr>
          <w:sz w:val="22"/>
          <w:szCs w:val="22"/>
        </w:rPr>
        <w:t xml:space="preserve"> cm;</w:t>
      </w:r>
      <w:r w:rsidRPr="00E72D9D">
        <w:rPr>
          <w:sz w:val="22"/>
          <w:szCs w:val="22"/>
          <w:u w:val="single"/>
        </w:rPr>
        <w:t xml:space="preserve"> 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</w:rPr>
        <w:t xml:space="preserve">TGC/STC com pelo menos </w:t>
      </w:r>
      <w:proofErr w:type="gramStart"/>
      <w:r w:rsidRPr="00E72D9D">
        <w:rPr>
          <w:sz w:val="22"/>
          <w:szCs w:val="22"/>
        </w:rPr>
        <w:t>8</w:t>
      </w:r>
      <w:proofErr w:type="gramEnd"/>
      <w:r w:rsidRPr="00E72D9D">
        <w:rPr>
          <w:sz w:val="22"/>
          <w:szCs w:val="22"/>
        </w:rPr>
        <w:t xml:space="preserve"> potenciômetros deslizantes de ajustes;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</w:rPr>
        <w:t>Realce de bordas;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proofErr w:type="spellStart"/>
      <w:r w:rsidRPr="00E72D9D">
        <w:rPr>
          <w:sz w:val="22"/>
          <w:szCs w:val="22"/>
        </w:rPr>
        <w:t>Pré</w:t>
      </w:r>
      <w:proofErr w:type="spellEnd"/>
      <w:r w:rsidRPr="00E72D9D">
        <w:rPr>
          <w:sz w:val="22"/>
          <w:szCs w:val="22"/>
        </w:rPr>
        <w:t xml:space="preserve"> e Pós-processamento;</w:t>
      </w:r>
    </w:p>
    <w:p w:rsidR="009B5EEE" w:rsidRPr="00E72D9D" w:rsidRDefault="009B5EEE" w:rsidP="009B5EEE">
      <w:pPr>
        <w:suppressAutoHyphens/>
        <w:ind w:right="49"/>
        <w:rPr>
          <w:color w:val="000000"/>
          <w:sz w:val="22"/>
          <w:szCs w:val="22"/>
        </w:rPr>
      </w:pPr>
      <w:r w:rsidRPr="00E72D9D">
        <w:rPr>
          <w:color w:val="000000"/>
          <w:sz w:val="22"/>
          <w:szCs w:val="22"/>
        </w:rPr>
        <w:t>Zoom, tempo real e congelado (central e setorial);</w:t>
      </w:r>
    </w:p>
    <w:p w:rsidR="009B5EEE" w:rsidRPr="00E72D9D" w:rsidRDefault="009B5EEE" w:rsidP="009B5EEE">
      <w:pPr>
        <w:suppressAutoHyphens/>
        <w:ind w:right="49"/>
        <w:rPr>
          <w:color w:val="000000"/>
          <w:sz w:val="22"/>
          <w:szCs w:val="22"/>
        </w:rPr>
      </w:pPr>
      <w:r w:rsidRPr="00E72D9D">
        <w:rPr>
          <w:color w:val="000000"/>
          <w:sz w:val="22"/>
          <w:szCs w:val="22"/>
        </w:rPr>
        <w:t xml:space="preserve">Cine: </w:t>
      </w:r>
      <w:r w:rsidRPr="00E72D9D">
        <w:rPr>
          <w:color w:val="000000"/>
          <w:sz w:val="22"/>
          <w:szCs w:val="22"/>
          <w:u w:val="single"/>
        </w:rPr>
        <w:t>&gt;</w:t>
      </w:r>
      <w:r w:rsidRPr="00E72D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</w:t>
      </w:r>
      <w:r w:rsidRPr="00E72D9D">
        <w:rPr>
          <w:color w:val="000000"/>
          <w:sz w:val="22"/>
          <w:szCs w:val="22"/>
        </w:rPr>
        <w:t>000 quadros para imagem no modo bidimensional;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</w:rPr>
        <w:t xml:space="preserve">Frame rate </w:t>
      </w:r>
      <w:r w:rsidRPr="00E72D9D">
        <w:rPr>
          <w:sz w:val="22"/>
          <w:szCs w:val="22"/>
          <w:u w:val="single"/>
        </w:rPr>
        <w:t>&gt;</w:t>
      </w:r>
      <w:r w:rsidRPr="00E72D9D">
        <w:rPr>
          <w:sz w:val="22"/>
          <w:szCs w:val="22"/>
        </w:rPr>
        <w:t xml:space="preserve"> 500 quadros por segundo;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</w:rPr>
        <w:t>Faixa dinâmica (</w:t>
      </w:r>
      <w:proofErr w:type="spellStart"/>
      <w:r w:rsidRPr="00E72D9D">
        <w:rPr>
          <w:sz w:val="22"/>
          <w:szCs w:val="22"/>
        </w:rPr>
        <w:t>Dynamic</w:t>
      </w:r>
      <w:proofErr w:type="spellEnd"/>
      <w:r w:rsidRPr="00E72D9D">
        <w:rPr>
          <w:sz w:val="22"/>
          <w:szCs w:val="22"/>
        </w:rPr>
        <w:t xml:space="preserve"> Range) </w:t>
      </w:r>
      <w:r w:rsidRPr="00E72D9D">
        <w:rPr>
          <w:sz w:val="22"/>
          <w:szCs w:val="22"/>
          <w:u w:val="single"/>
        </w:rPr>
        <w:t>&gt;</w:t>
      </w:r>
      <w:r w:rsidRPr="00E72D9D">
        <w:rPr>
          <w:sz w:val="22"/>
          <w:szCs w:val="22"/>
        </w:rPr>
        <w:t xml:space="preserve"> </w:t>
      </w:r>
      <w:proofErr w:type="gramStart"/>
      <w:r w:rsidRPr="00E72D9D">
        <w:rPr>
          <w:sz w:val="22"/>
          <w:szCs w:val="22"/>
        </w:rPr>
        <w:t>205dB</w:t>
      </w:r>
      <w:proofErr w:type="gramEnd"/>
      <w:r w:rsidRPr="00E72D9D">
        <w:rPr>
          <w:sz w:val="22"/>
          <w:szCs w:val="22"/>
        </w:rPr>
        <w:t>;</w:t>
      </w:r>
    </w:p>
    <w:p w:rsidR="009B5EEE" w:rsidRPr="00E72D9D" w:rsidRDefault="009B5EEE" w:rsidP="009B5EEE">
      <w:pPr>
        <w:suppressAutoHyphens/>
        <w:ind w:right="49"/>
        <w:rPr>
          <w:sz w:val="22"/>
          <w:szCs w:val="22"/>
        </w:rPr>
      </w:pPr>
      <w:r w:rsidRPr="00E72D9D">
        <w:rPr>
          <w:sz w:val="22"/>
          <w:szCs w:val="22"/>
        </w:rPr>
        <w:t>Imagem trapezoidal em tempo real para transdutores lineares;</w:t>
      </w:r>
    </w:p>
    <w:p w:rsidR="009B5EEE" w:rsidRPr="00E72D9D" w:rsidRDefault="009B5EEE" w:rsidP="009B5EEE">
      <w:pPr>
        <w:widowControl w:val="0"/>
        <w:ind w:right="49"/>
        <w:jc w:val="both"/>
        <w:rPr>
          <w:snapToGrid w:val="0"/>
          <w:sz w:val="22"/>
          <w:szCs w:val="22"/>
        </w:rPr>
      </w:pPr>
      <w:r w:rsidRPr="00E72D9D">
        <w:rPr>
          <w:sz w:val="22"/>
          <w:szCs w:val="22"/>
        </w:rPr>
        <w:lastRenderedPageBreak/>
        <w:t xml:space="preserve">Inclinação independente </w:t>
      </w:r>
      <w:r w:rsidRPr="00E72D9D">
        <w:rPr>
          <w:snapToGrid w:val="0"/>
          <w:sz w:val="22"/>
          <w:szCs w:val="22"/>
        </w:rPr>
        <w:t>da imagem modo B, Doppler pulsado e Doppler colorido para o transdutor linear;</w:t>
      </w:r>
    </w:p>
    <w:p w:rsidR="009B5EEE" w:rsidRPr="00E72D9D" w:rsidRDefault="009B5EEE" w:rsidP="009B5EEE">
      <w:pPr>
        <w:ind w:right="49"/>
        <w:rPr>
          <w:b/>
          <w:sz w:val="22"/>
          <w:szCs w:val="22"/>
          <w:u w:val="single"/>
        </w:rPr>
      </w:pPr>
    </w:p>
    <w:p w:rsidR="009B5EEE" w:rsidRPr="00E72D9D" w:rsidRDefault="009B5EEE" w:rsidP="009B5EEE">
      <w:pPr>
        <w:numPr>
          <w:ilvl w:val="0"/>
          <w:numId w:val="1"/>
        </w:numPr>
        <w:ind w:left="0" w:right="49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Análises necessárias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 xml:space="preserve">O equipamento deverá permitir realização de medidas e anotações em </w:t>
      </w:r>
      <w:r w:rsidRPr="00E72D9D">
        <w:rPr>
          <w:color w:val="000000"/>
          <w:sz w:val="22"/>
          <w:szCs w:val="22"/>
        </w:rPr>
        <w:t>imagens armazenadas;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Colorização do modo B, Modo M e Doppler Espectral;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Cálculos automáticos e apresentação dos resultados na função Doppler espectral;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Dual display (B+BC) em tempo real e simultâneo;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Imagem de Segunda Harmônica de Tecido e Inversão de Pulso disponível em todos os transdutores;</w:t>
      </w:r>
    </w:p>
    <w:p w:rsidR="009B5EEE" w:rsidRPr="00E72D9D" w:rsidRDefault="009B5EEE" w:rsidP="009B5EEE">
      <w:pPr>
        <w:suppressAutoHyphens/>
        <w:ind w:right="49"/>
        <w:jc w:val="both"/>
        <w:rPr>
          <w:color w:val="000000"/>
          <w:sz w:val="22"/>
          <w:szCs w:val="22"/>
        </w:rPr>
      </w:pPr>
      <w:r w:rsidRPr="00E72D9D">
        <w:rPr>
          <w:sz w:val="22"/>
          <w:szCs w:val="22"/>
        </w:rPr>
        <w:t xml:space="preserve">Software de composição espacial de imagens com feixes entrelaçados com no mínimo 05 linhas de visão e </w:t>
      </w:r>
      <w:proofErr w:type="spellStart"/>
      <w:r w:rsidRPr="00E72D9D">
        <w:rPr>
          <w:sz w:val="22"/>
          <w:szCs w:val="22"/>
        </w:rPr>
        <w:t>Speckle</w:t>
      </w:r>
      <w:proofErr w:type="spellEnd"/>
      <w:r w:rsidRPr="00E72D9D">
        <w:rPr>
          <w:sz w:val="22"/>
          <w:szCs w:val="22"/>
        </w:rPr>
        <w:t xml:space="preserve"> </w:t>
      </w:r>
      <w:proofErr w:type="spellStart"/>
      <w:r w:rsidRPr="00E72D9D">
        <w:rPr>
          <w:sz w:val="22"/>
          <w:szCs w:val="22"/>
        </w:rPr>
        <w:t>Reduction</w:t>
      </w:r>
      <w:proofErr w:type="spellEnd"/>
      <w:r w:rsidRPr="00E72D9D">
        <w:rPr>
          <w:sz w:val="22"/>
          <w:szCs w:val="22"/>
        </w:rPr>
        <w:t xml:space="preserve">; </w:t>
      </w:r>
    </w:p>
    <w:p w:rsidR="009B5EEE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Software para avaliação automática da camada média-</w:t>
      </w:r>
      <w:proofErr w:type="spellStart"/>
      <w:r w:rsidRPr="00E72D9D">
        <w:rPr>
          <w:sz w:val="22"/>
          <w:szCs w:val="22"/>
        </w:rPr>
        <w:t>intimal</w:t>
      </w:r>
      <w:proofErr w:type="spellEnd"/>
      <w:r w:rsidRPr="00E72D9D">
        <w:rPr>
          <w:sz w:val="22"/>
          <w:szCs w:val="22"/>
        </w:rPr>
        <w:t xml:space="preserve"> da carótida; 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E72D9D">
        <w:rPr>
          <w:sz w:val="22"/>
          <w:szCs w:val="22"/>
        </w:rPr>
        <w:t>oftware para imagem do tipo estendida ou panorâmica com possibilidade de realizar anotações e medidas nas imagens adquiridas;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napToGrid w:val="0"/>
          <w:sz w:val="22"/>
          <w:szCs w:val="22"/>
        </w:rPr>
        <w:t>Software utilizado para estudo de fluxo de vasos de pequeno calibre e capilares com sistema de mapeamento de cor e alta resolução;</w:t>
      </w:r>
    </w:p>
    <w:p w:rsidR="009B5EEE" w:rsidRPr="00E72D9D" w:rsidRDefault="009B5EEE" w:rsidP="009B5EEE">
      <w:pPr>
        <w:widowControl w:val="0"/>
        <w:ind w:right="49"/>
        <w:jc w:val="both"/>
        <w:rPr>
          <w:snapToGrid w:val="0"/>
          <w:sz w:val="22"/>
          <w:szCs w:val="22"/>
        </w:rPr>
      </w:pPr>
      <w:r w:rsidRPr="00E72D9D">
        <w:rPr>
          <w:sz w:val="22"/>
          <w:szCs w:val="22"/>
        </w:rPr>
        <w:t>Harmonização a</w:t>
      </w:r>
      <w:r w:rsidRPr="00E72D9D">
        <w:rPr>
          <w:snapToGrid w:val="0"/>
          <w:sz w:val="22"/>
          <w:szCs w:val="22"/>
        </w:rPr>
        <w:t>utomática de ganho para o modo bidimensional (ganho geral, ganho de profundidade e ganho lateral) através de um botão e ajuste automático do espectro Doppler (escala e linha de base) também através de um botão;</w:t>
      </w:r>
    </w:p>
    <w:p w:rsidR="009B5EEE" w:rsidRPr="00E72D9D" w:rsidRDefault="009B5EEE" w:rsidP="009B5EEE">
      <w:pPr>
        <w:widowControl w:val="0"/>
        <w:ind w:right="49"/>
        <w:jc w:val="both"/>
        <w:rPr>
          <w:snapToGrid w:val="0"/>
          <w:sz w:val="22"/>
          <w:szCs w:val="22"/>
        </w:rPr>
      </w:pPr>
    </w:p>
    <w:p w:rsidR="009B5EEE" w:rsidRPr="00E72D9D" w:rsidRDefault="009B5EEE" w:rsidP="009B5EEE">
      <w:pPr>
        <w:numPr>
          <w:ilvl w:val="0"/>
          <w:numId w:val="1"/>
        </w:numPr>
        <w:suppressAutoHyphens/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Pacote de Medidas</w:t>
      </w:r>
    </w:p>
    <w:p w:rsidR="009B5EEE" w:rsidRPr="00E72D9D" w:rsidRDefault="009B5EEE" w:rsidP="009B5EEE">
      <w:pPr>
        <w:widowControl w:val="0"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Pacote de medidas para cardiologia, vascular e obstetrícia;</w:t>
      </w:r>
    </w:p>
    <w:p w:rsidR="009B5EEE" w:rsidRPr="00E72D9D" w:rsidRDefault="009B5EEE" w:rsidP="009B5EEE">
      <w:pPr>
        <w:widowControl w:val="0"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Modo B: distância, volume, área, circunferência, ângulo, estenose, função do VE;</w:t>
      </w:r>
    </w:p>
    <w:p w:rsidR="009B5EEE" w:rsidRPr="00E72D9D" w:rsidRDefault="009B5EEE" w:rsidP="009B5EEE">
      <w:pPr>
        <w:widowControl w:val="0"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 xml:space="preserve">Modo M: tempo, distância, aceleração, </w:t>
      </w:r>
      <w:proofErr w:type="spellStart"/>
      <w:r w:rsidRPr="00E72D9D">
        <w:rPr>
          <w:sz w:val="22"/>
          <w:szCs w:val="22"/>
        </w:rPr>
        <w:t>freqüência</w:t>
      </w:r>
      <w:proofErr w:type="spellEnd"/>
      <w:r w:rsidRPr="00E72D9D">
        <w:rPr>
          <w:sz w:val="22"/>
          <w:szCs w:val="22"/>
        </w:rPr>
        <w:t xml:space="preserve"> cardíaca, função do VE;</w:t>
      </w:r>
    </w:p>
    <w:p w:rsidR="009B5EEE" w:rsidRPr="00E72D9D" w:rsidRDefault="009B5EEE" w:rsidP="009B5EEE">
      <w:pPr>
        <w:widowControl w:val="0"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 xml:space="preserve">Modo Doppler: velocidade, tempo, aceleração, </w:t>
      </w:r>
      <w:proofErr w:type="spellStart"/>
      <w:r w:rsidRPr="00E72D9D">
        <w:rPr>
          <w:sz w:val="22"/>
          <w:szCs w:val="22"/>
        </w:rPr>
        <w:t>freqüência</w:t>
      </w:r>
      <w:proofErr w:type="spellEnd"/>
      <w:r w:rsidRPr="00E72D9D">
        <w:rPr>
          <w:sz w:val="22"/>
          <w:szCs w:val="22"/>
        </w:rPr>
        <w:t xml:space="preserve"> cardíaca, Relação Sístole/Diástole, Índice de Resistência, Índice de </w:t>
      </w:r>
      <w:proofErr w:type="spellStart"/>
      <w:r w:rsidRPr="00E72D9D">
        <w:rPr>
          <w:sz w:val="22"/>
          <w:szCs w:val="22"/>
        </w:rPr>
        <w:t>Pulsatilidade</w:t>
      </w:r>
      <w:proofErr w:type="spellEnd"/>
      <w:r w:rsidRPr="00E72D9D">
        <w:rPr>
          <w:sz w:val="22"/>
          <w:szCs w:val="22"/>
        </w:rPr>
        <w:t xml:space="preserve"> com traçado automático, volume de fluxo, Gradiente de pressão, “</w:t>
      </w:r>
      <w:proofErr w:type="spellStart"/>
      <w:r w:rsidRPr="00E72D9D">
        <w:rPr>
          <w:sz w:val="22"/>
          <w:szCs w:val="22"/>
        </w:rPr>
        <w:t>Pressure</w:t>
      </w:r>
      <w:proofErr w:type="spellEnd"/>
      <w:r w:rsidRPr="00E72D9D">
        <w:rPr>
          <w:sz w:val="22"/>
          <w:szCs w:val="22"/>
        </w:rPr>
        <w:t xml:space="preserve"> </w:t>
      </w:r>
      <w:proofErr w:type="spellStart"/>
      <w:r w:rsidRPr="00E72D9D">
        <w:rPr>
          <w:sz w:val="22"/>
          <w:szCs w:val="22"/>
        </w:rPr>
        <w:t>Halt</w:t>
      </w:r>
      <w:proofErr w:type="spellEnd"/>
      <w:r w:rsidRPr="00E72D9D">
        <w:rPr>
          <w:sz w:val="22"/>
          <w:szCs w:val="22"/>
        </w:rPr>
        <w:t xml:space="preserve"> Time”, IR e IP com traço automático;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Possibilidade de inclusão de novas medidas, fórmulas e tabelas.</w:t>
      </w:r>
    </w:p>
    <w:p w:rsidR="009B5EEE" w:rsidRPr="00E72D9D" w:rsidRDefault="009B5EEE" w:rsidP="009B5EEE">
      <w:pPr>
        <w:suppressAutoHyphens/>
        <w:ind w:right="49"/>
        <w:jc w:val="both"/>
        <w:rPr>
          <w:b/>
          <w:sz w:val="22"/>
          <w:szCs w:val="22"/>
          <w:u w:val="single"/>
        </w:rPr>
      </w:pPr>
    </w:p>
    <w:p w:rsidR="009B5EEE" w:rsidRPr="00E72D9D" w:rsidRDefault="009B5EEE" w:rsidP="009B5EEE">
      <w:pPr>
        <w:numPr>
          <w:ilvl w:val="0"/>
          <w:numId w:val="1"/>
        </w:numPr>
        <w:suppressAutoHyphens/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Possibilidades Futuras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Possibilidade de atualizações futuras para outras funções quando necessário: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 xml:space="preserve">Software </w:t>
      </w:r>
      <w:proofErr w:type="gramStart"/>
      <w:r w:rsidRPr="00E72D9D">
        <w:rPr>
          <w:sz w:val="22"/>
          <w:szCs w:val="22"/>
        </w:rPr>
        <w:t>4D</w:t>
      </w:r>
      <w:proofErr w:type="gramEnd"/>
      <w:r w:rsidRPr="00E72D9D">
        <w:rPr>
          <w:sz w:val="22"/>
          <w:szCs w:val="22"/>
        </w:rPr>
        <w:t xml:space="preserve"> com transdutores dedicados (convexo, linear e </w:t>
      </w:r>
      <w:proofErr w:type="spellStart"/>
      <w:r w:rsidRPr="00E72D9D">
        <w:rPr>
          <w:sz w:val="22"/>
          <w:szCs w:val="22"/>
        </w:rPr>
        <w:t>endocavitário</w:t>
      </w:r>
      <w:proofErr w:type="spellEnd"/>
      <w:r w:rsidRPr="00E72D9D">
        <w:rPr>
          <w:sz w:val="22"/>
          <w:szCs w:val="22"/>
        </w:rPr>
        <w:t>);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Software para análise cardíaca fetal STIC;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 xml:space="preserve">Software de visualização de contraste em tempo real com função Flash e </w:t>
      </w:r>
      <w:proofErr w:type="spellStart"/>
      <w:r w:rsidRPr="00E72D9D">
        <w:rPr>
          <w:sz w:val="22"/>
          <w:szCs w:val="22"/>
        </w:rPr>
        <w:t>Replanish</w:t>
      </w:r>
      <w:proofErr w:type="spellEnd"/>
      <w:r w:rsidRPr="00E72D9D">
        <w:rPr>
          <w:sz w:val="22"/>
          <w:szCs w:val="22"/>
        </w:rPr>
        <w:t>, para estudos de perfusão;</w:t>
      </w:r>
    </w:p>
    <w:p w:rsidR="009B5EEE" w:rsidRPr="00E72D9D" w:rsidRDefault="009B5EEE" w:rsidP="009B5EEE">
      <w:pPr>
        <w:suppressAutoHyphens/>
        <w:ind w:right="49"/>
        <w:jc w:val="both"/>
        <w:rPr>
          <w:snapToGrid w:val="0"/>
          <w:sz w:val="22"/>
          <w:szCs w:val="22"/>
        </w:rPr>
      </w:pPr>
      <w:r w:rsidRPr="00E72D9D">
        <w:rPr>
          <w:snapToGrid w:val="0"/>
          <w:sz w:val="22"/>
          <w:szCs w:val="22"/>
        </w:rPr>
        <w:t xml:space="preserve">Software para </w:t>
      </w:r>
      <w:proofErr w:type="spellStart"/>
      <w:r w:rsidRPr="00E72D9D">
        <w:rPr>
          <w:snapToGrid w:val="0"/>
          <w:sz w:val="22"/>
          <w:szCs w:val="22"/>
        </w:rPr>
        <w:t>elastografia</w:t>
      </w:r>
      <w:proofErr w:type="spellEnd"/>
      <w:r w:rsidRPr="00E72D9D">
        <w:rPr>
          <w:snapToGrid w:val="0"/>
          <w:sz w:val="22"/>
          <w:szCs w:val="22"/>
        </w:rPr>
        <w:t>, análise qualitativa e quantitativa;</w:t>
      </w:r>
    </w:p>
    <w:p w:rsidR="009B5EEE" w:rsidRPr="00E72D9D" w:rsidRDefault="009B5EEE" w:rsidP="009B5EEE">
      <w:pPr>
        <w:suppressAutoHyphens/>
        <w:ind w:right="49"/>
        <w:jc w:val="both"/>
        <w:rPr>
          <w:snapToGrid w:val="0"/>
          <w:sz w:val="22"/>
          <w:szCs w:val="22"/>
        </w:rPr>
      </w:pPr>
      <w:r w:rsidRPr="00E72D9D">
        <w:rPr>
          <w:snapToGrid w:val="0"/>
          <w:sz w:val="22"/>
          <w:szCs w:val="22"/>
        </w:rPr>
        <w:t xml:space="preserve">Upgrade futuro para software de cardiologia completa incluindo acoplamento de transdutor </w:t>
      </w:r>
      <w:proofErr w:type="spellStart"/>
      <w:r w:rsidRPr="00E72D9D">
        <w:rPr>
          <w:snapToGrid w:val="0"/>
          <w:sz w:val="22"/>
          <w:szCs w:val="22"/>
        </w:rPr>
        <w:t>transesofágico</w:t>
      </w:r>
      <w:proofErr w:type="spellEnd"/>
      <w:r w:rsidRPr="00E72D9D">
        <w:rPr>
          <w:snapToGrid w:val="0"/>
          <w:sz w:val="22"/>
          <w:szCs w:val="22"/>
        </w:rPr>
        <w:t xml:space="preserve"> multiplano (adulto e infantil) e possibilidade de eco de estresse com recurso Wall Motion </w:t>
      </w:r>
      <w:proofErr w:type="spellStart"/>
      <w:r w:rsidRPr="00E72D9D">
        <w:rPr>
          <w:snapToGrid w:val="0"/>
          <w:sz w:val="22"/>
          <w:szCs w:val="22"/>
        </w:rPr>
        <w:t>Scoring</w:t>
      </w:r>
      <w:proofErr w:type="spellEnd"/>
      <w:r w:rsidRPr="00E72D9D">
        <w:rPr>
          <w:snapToGrid w:val="0"/>
          <w:sz w:val="22"/>
          <w:szCs w:val="22"/>
        </w:rPr>
        <w:t xml:space="preserve"> e possibilidade de protocolos programáveis pelos usuários; 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napToGrid w:val="0"/>
          <w:sz w:val="22"/>
          <w:szCs w:val="22"/>
        </w:rPr>
        <w:t>Software com ferramenta qualitativa e quantitativa para avaliação da mobilidade e desempenho da dinâmica ventricular pelo método “</w:t>
      </w:r>
      <w:proofErr w:type="spellStart"/>
      <w:r w:rsidRPr="00E72D9D">
        <w:rPr>
          <w:snapToGrid w:val="0"/>
          <w:sz w:val="22"/>
          <w:szCs w:val="22"/>
        </w:rPr>
        <w:t>Speckle</w:t>
      </w:r>
      <w:proofErr w:type="spellEnd"/>
      <w:r w:rsidRPr="00E72D9D">
        <w:rPr>
          <w:snapToGrid w:val="0"/>
          <w:sz w:val="22"/>
          <w:szCs w:val="22"/>
        </w:rPr>
        <w:t xml:space="preserve"> </w:t>
      </w:r>
      <w:proofErr w:type="spellStart"/>
      <w:r w:rsidRPr="00E72D9D">
        <w:rPr>
          <w:snapToGrid w:val="0"/>
          <w:sz w:val="22"/>
          <w:szCs w:val="22"/>
        </w:rPr>
        <w:t>Tracking</w:t>
      </w:r>
      <w:proofErr w:type="spellEnd"/>
      <w:r w:rsidRPr="00E72D9D">
        <w:rPr>
          <w:snapToGrid w:val="0"/>
          <w:sz w:val="22"/>
          <w:szCs w:val="22"/>
        </w:rPr>
        <w:t xml:space="preserve">”. Método visual e quantitativo incluindo dados como: velocidade, </w:t>
      </w:r>
      <w:proofErr w:type="spellStart"/>
      <w:r w:rsidRPr="00E72D9D">
        <w:rPr>
          <w:snapToGrid w:val="0"/>
          <w:sz w:val="22"/>
          <w:szCs w:val="22"/>
        </w:rPr>
        <w:t>strain</w:t>
      </w:r>
      <w:proofErr w:type="spellEnd"/>
      <w:r w:rsidRPr="00E72D9D">
        <w:rPr>
          <w:snapToGrid w:val="0"/>
          <w:sz w:val="22"/>
          <w:szCs w:val="22"/>
        </w:rPr>
        <w:t xml:space="preserve">, </w:t>
      </w:r>
      <w:proofErr w:type="spellStart"/>
      <w:r w:rsidRPr="00E72D9D">
        <w:rPr>
          <w:snapToGrid w:val="0"/>
          <w:sz w:val="22"/>
          <w:szCs w:val="22"/>
        </w:rPr>
        <w:t>strain</w:t>
      </w:r>
      <w:proofErr w:type="spellEnd"/>
      <w:r w:rsidRPr="00E72D9D">
        <w:rPr>
          <w:snapToGrid w:val="0"/>
          <w:sz w:val="22"/>
          <w:szCs w:val="22"/>
        </w:rPr>
        <w:t xml:space="preserve"> rate, </w:t>
      </w:r>
      <w:proofErr w:type="spellStart"/>
      <w:r w:rsidRPr="00E72D9D">
        <w:rPr>
          <w:snapToGrid w:val="0"/>
          <w:sz w:val="22"/>
          <w:szCs w:val="22"/>
        </w:rPr>
        <w:t>displacement</w:t>
      </w:r>
      <w:proofErr w:type="spellEnd"/>
      <w:r w:rsidRPr="00E72D9D">
        <w:rPr>
          <w:snapToGrid w:val="0"/>
          <w:sz w:val="22"/>
          <w:szCs w:val="22"/>
        </w:rPr>
        <w:t xml:space="preserve">, análise de </w:t>
      </w:r>
      <w:proofErr w:type="spellStart"/>
      <w:r w:rsidRPr="00E72D9D">
        <w:rPr>
          <w:snapToGrid w:val="0"/>
          <w:sz w:val="22"/>
          <w:szCs w:val="22"/>
        </w:rPr>
        <w:t>dissincronia</w:t>
      </w:r>
      <w:proofErr w:type="spellEnd"/>
      <w:r w:rsidRPr="00E72D9D">
        <w:rPr>
          <w:snapToGrid w:val="0"/>
          <w:sz w:val="22"/>
          <w:szCs w:val="22"/>
        </w:rPr>
        <w:t xml:space="preserve"> para avaliação de uso de marca-passos.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</w:p>
    <w:p w:rsidR="009B5EEE" w:rsidRPr="00E72D9D" w:rsidRDefault="009B5EEE" w:rsidP="009B5EEE">
      <w:pPr>
        <w:numPr>
          <w:ilvl w:val="0"/>
          <w:numId w:val="1"/>
        </w:numPr>
        <w:suppressAutoHyphens/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Armazenamento e Conectividade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Exportar imagens e vídeos em formato DICOM com visualizador automático (sistema operacional Windows) ou Conversão das imagens DICOM para todos os formatos PC;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Exportar imagens e vídeos em formato compatível com o sistema operacional Windows. (BMP ou PNG ou JPEG ou MPEG4 ou AVI);</w:t>
      </w:r>
    </w:p>
    <w:p w:rsidR="009B5EEE" w:rsidRPr="00E72D9D" w:rsidRDefault="009B5EEE" w:rsidP="009B5EEE">
      <w:pPr>
        <w:suppressAutoHyphens/>
        <w:ind w:right="49"/>
        <w:jc w:val="both"/>
        <w:rPr>
          <w:color w:val="FF9900"/>
          <w:sz w:val="22"/>
          <w:szCs w:val="22"/>
          <w:lang w:val="pt-PT"/>
        </w:rPr>
      </w:pPr>
      <w:r w:rsidRPr="00E72D9D">
        <w:rPr>
          <w:sz w:val="22"/>
          <w:szCs w:val="22"/>
        </w:rPr>
        <w:t xml:space="preserve">HD </w:t>
      </w:r>
      <w:r w:rsidRPr="00E72D9D">
        <w:rPr>
          <w:sz w:val="22"/>
          <w:szCs w:val="22"/>
          <w:u w:val="single"/>
        </w:rPr>
        <w:t>&gt;</w:t>
      </w:r>
      <w:r w:rsidRPr="00E72D9D">
        <w:rPr>
          <w:sz w:val="22"/>
          <w:szCs w:val="22"/>
        </w:rPr>
        <w:t xml:space="preserve"> 500 GB;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Gravador CD/DVD, integrado ao equipamento;</w:t>
      </w:r>
    </w:p>
    <w:p w:rsidR="009B5EEE" w:rsidRPr="00E72D9D" w:rsidRDefault="009B5EEE" w:rsidP="009B5EEE">
      <w:pPr>
        <w:suppressAutoHyphens/>
        <w:ind w:right="49"/>
        <w:jc w:val="both"/>
        <w:rPr>
          <w:color w:val="FF9900"/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 xml:space="preserve">O equipamento deve possuir sistema operacional </w:t>
      </w:r>
      <w:proofErr w:type="gramStart"/>
      <w:r w:rsidRPr="00E72D9D">
        <w:rPr>
          <w:sz w:val="22"/>
          <w:szCs w:val="22"/>
          <w:lang w:val="pt-PT"/>
        </w:rPr>
        <w:t>windows</w:t>
      </w:r>
      <w:proofErr w:type="gramEnd"/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t>Impressão direta de imagens (formato laudo) para impressora USB com possibilidade de ajuste de imagens por página;</w:t>
      </w:r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  <w:lang w:val="pt-PT"/>
        </w:rPr>
      </w:pPr>
      <w:r w:rsidRPr="00E72D9D">
        <w:rPr>
          <w:sz w:val="22"/>
          <w:szCs w:val="22"/>
          <w:lang w:val="pt-PT"/>
        </w:rPr>
        <w:lastRenderedPageBreak/>
        <w:t>Saída USB para gravação em pente de memória, no mínimo 04;</w:t>
      </w:r>
    </w:p>
    <w:p w:rsidR="009B5EEE" w:rsidRPr="00E72D9D" w:rsidRDefault="009B5EEE" w:rsidP="009B5EEE">
      <w:pPr>
        <w:widowControl w:val="0"/>
        <w:ind w:right="49"/>
        <w:jc w:val="both"/>
        <w:rPr>
          <w:snapToGrid w:val="0"/>
          <w:sz w:val="22"/>
          <w:szCs w:val="22"/>
        </w:rPr>
      </w:pPr>
      <w:r w:rsidRPr="00E72D9D">
        <w:rPr>
          <w:snapToGrid w:val="0"/>
          <w:sz w:val="22"/>
          <w:szCs w:val="22"/>
        </w:rPr>
        <w:t xml:space="preserve">Saídas de vídeo composto, </w:t>
      </w:r>
      <w:proofErr w:type="spellStart"/>
      <w:proofErr w:type="gramStart"/>
      <w:r w:rsidRPr="00E72D9D">
        <w:rPr>
          <w:snapToGrid w:val="0"/>
          <w:sz w:val="22"/>
          <w:szCs w:val="22"/>
        </w:rPr>
        <w:t>super-vídeo</w:t>
      </w:r>
      <w:proofErr w:type="spellEnd"/>
      <w:proofErr w:type="gramEnd"/>
      <w:r w:rsidRPr="00E72D9D">
        <w:rPr>
          <w:snapToGrid w:val="0"/>
          <w:sz w:val="22"/>
          <w:szCs w:val="22"/>
        </w:rPr>
        <w:t>, DVI-D, ethernet, RS232C.</w:t>
      </w:r>
    </w:p>
    <w:p w:rsidR="009B5EEE" w:rsidRPr="00E72D9D" w:rsidRDefault="009B5EEE" w:rsidP="009B5EEE">
      <w:pPr>
        <w:suppressAutoHyphens/>
        <w:ind w:right="49"/>
        <w:jc w:val="both"/>
        <w:rPr>
          <w:b/>
          <w:sz w:val="22"/>
          <w:szCs w:val="22"/>
          <w:u w:val="single"/>
        </w:rPr>
      </w:pPr>
    </w:p>
    <w:p w:rsidR="009B5EEE" w:rsidRPr="00E72D9D" w:rsidRDefault="009B5EEE" w:rsidP="009B5EEE">
      <w:pPr>
        <w:numPr>
          <w:ilvl w:val="0"/>
          <w:numId w:val="1"/>
        </w:numPr>
        <w:suppressAutoHyphens/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 xml:space="preserve">Características dos Transdutores </w:t>
      </w:r>
    </w:p>
    <w:p w:rsidR="009B5EEE" w:rsidRPr="00E72D9D" w:rsidRDefault="009B5EEE" w:rsidP="009B5EEE">
      <w:pPr>
        <w:widowControl w:val="0"/>
        <w:ind w:right="49"/>
        <w:jc w:val="both"/>
        <w:rPr>
          <w:bCs/>
          <w:sz w:val="22"/>
          <w:szCs w:val="22"/>
        </w:rPr>
      </w:pPr>
    </w:p>
    <w:p w:rsidR="009B5EEE" w:rsidRPr="00E72D9D" w:rsidRDefault="009B5EEE" w:rsidP="009B5EEE">
      <w:pPr>
        <w:widowControl w:val="0"/>
        <w:ind w:right="49"/>
        <w:jc w:val="both"/>
        <w:rPr>
          <w:snapToGrid w:val="0"/>
          <w:sz w:val="22"/>
          <w:szCs w:val="22"/>
        </w:rPr>
      </w:pPr>
      <w:r w:rsidRPr="00E72D9D">
        <w:rPr>
          <w:bCs/>
          <w:sz w:val="22"/>
          <w:szCs w:val="22"/>
        </w:rPr>
        <w:t xml:space="preserve">No mínimo 03 </w:t>
      </w:r>
      <w:r w:rsidRPr="00E72D9D">
        <w:rPr>
          <w:snapToGrid w:val="0"/>
          <w:sz w:val="22"/>
          <w:szCs w:val="22"/>
        </w:rPr>
        <w:t>(três) portas ativas para conexão de 03 transdutores universais, selecionáveis pelo painel, ligados diretamente ao aparelho sem adaptadores, com opção para a 4ª porta universal ativa, sem considerar o conector tipo caneta para Doppler cego (</w:t>
      </w:r>
      <w:proofErr w:type="spellStart"/>
      <w:r w:rsidRPr="00E72D9D">
        <w:rPr>
          <w:snapToGrid w:val="0"/>
          <w:sz w:val="22"/>
          <w:szCs w:val="22"/>
        </w:rPr>
        <w:t>pedoff</w:t>
      </w:r>
      <w:proofErr w:type="spellEnd"/>
      <w:r w:rsidRPr="00E72D9D">
        <w:rPr>
          <w:snapToGrid w:val="0"/>
          <w:sz w:val="22"/>
          <w:szCs w:val="22"/>
        </w:rPr>
        <w:t>);</w:t>
      </w:r>
    </w:p>
    <w:p w:rsidR="009B5EEE" w:rsidRPr="00E72D9D" w:rsidRDefault="009B5EEE" w:rsidP="009B5EEE">
      <w:pPr>
        <w:widowControl w:val="0"/>
        <w:ind w:right="49"/>
        <w:jc w:val="both"/>
        <w:rPr>
          <w:snapToGrid w:val="0"/>
          <w:sz w:val="22"/>
          <w:szCs w:val="22"/>
        </w:rPr>
      </w:pPr>
      <w:r w:rsidRPr="00E72D9D">
        <w:rPr>
          <w:snapToGrid w:val="0"/>
          <w:sz w:val="22"/>
          <w:szCs w:val="22"/>
        </w:rPr>
        <w:t>Todos os transdutores devem ser aptos a utilizar os modos de imagem B, M, Color Doppler e Doppler Pulsado;</w:t>
      </w:r>
    </w:p>
    <w:p w:rsidR="009B5EEE" w:rsidRPr="00E72D9D" w:rsidRDefault="009B5EEE" w:rsidP="009B5EEE">
      <w:pPr>
        <w:ind w:right="49"/>
        <w:jc w:val="both"/>
        <w:rPr>
          <w:bCs/>
          <w:sz w:val="22"/>
          <w:szCs w:val="22"/>
        </w:rPr>
      </w:pPr>
      <w:r w:rsidRPr="00E72D9D">
        <w:rPr>
          <w:bCs/>
          <w:sz w:val="22"/>
          <w:szCs w:val="22"/>
        </w:rPr>
        <w:t xml:space="preserve">Seleção eletrônica de transdutor e seleção de </w:t>
      </w:r>
      <w:proofErr w:type="spellStart"/>
      <w:r w:rsidRPr="00E72D9D">
        <w:rPr>
          <w:bCs/>
          <w:sz w:val="22"/>
          <w:szCs w:val="22"/>
        </w:rPr>
        <w:t>freqüência</w:t>
      </w:r>
      <w:proofErr w:type="spellEnd"/>
      <w:r w:rsidRPr="00E72D9D">
        <w:rPr>
          <w:bCs/>
          <w:sz w:val="22"/>
          <w:szCs w:val="22"/>
        </w:rPr>
        <w:t xml:space="preserve"> pelo painel de comando abrangendo as faixas indicadas (considerar variação de </w:t>
      </w:r>
      <w:proofErr w:type="spellStart"/>
      <w:r w:rsidRPr="00E72D9D">
        <w:rPr>
          <w:bCs/>
          <w:sz w:val="22"/>
          <w:szCs w:val="22"/>
        </w:rPr>
        <w:t>freqüência</w:t>
      </w:r>
      <w:proofErr w:type="spellEnd"/>
      <w:r w:rsidRPr="00E72D9D">
        <w:rPr>
          <w:bCs/>
          <w:sz w:val="22"/>
          <w:szCs w:val="22"/>
        </w:rPr>
        <w:t xml:space="preserve"> de 01 MHz para cima e para baixo). Os transdutores devem ser </w:t>
      </w:r>
      <w:proofErr w:type="spellStart"/>
      <w:r w:rsidRPr="00E72D9D">
        <w:rPr>
          <w:bCs/>
          <w:sz w:val="22"/>
          <w:szCs w:val="22"/>
        </w:rPr>
        <w:t>multifrequenciais</w:t>
      </w:r>
      <w:proofErr w:type="spellEnd"/>
      <w:r w:rsidRPr="00E72D9D">
        <w:rPr>
          <w:bCs/>
          <w:sz w:val="22"/>
          <w:szCs w:val="22"/>
        </w:rPr>
        <w:t xml:space="preserve">, banda larga e permitir a seleção de no mínimo 05 diferentes </w:t>
      </w:r>
      <w:proofErr w:type="spellStart"/>
      <w:r w:rsidRPr="00E72D9D">
        <w:rPr>
          <w:bCs/>
          <w:sz w:val="22"/>
          <w:szCs w:val="22"/>
        </w:rPr>
        <w:t>frequencias</w:t>
      </w:r>
      <w:proofErr w:type="spellEnd"/>
      <w:r w:rsidRPr="00E72D9D">
        <w:rPr>
          <w:bCs/>
          <w:sz w:val="22"/>
          <w:szCs w:val="22"/>
        </w:rPr>
        <w:t xml:space="preserve"> para o modo </w:t>
      </w:r>
      <w:proofErr w:type="gramStart"/>
      <w:r w:rsidRPr="00E72D9D">
        <w:rPr>
          <w:bCs/>
          <w:sz w:val="22"/>
          <w:szCs w:val="22"/>
        </w:rPr>
        <w:t>2D</w:t>
      </w:r>
      <w:proofErr w:type="gramEnd"/>
      <w:r w:rsidRPr="00E72D9D">
        <w:rPr>
          <w:bCs/>
          <w:sz w:val="22"/>
          <w:szCs w:val="22"/>
        </w:rPr>
        <w:t>.</w:t>
      </w:r>
    </w:p>
    <w:p w:rsidR="009B5EEE" w:rsidRPr="00E72D9D" w:rsidRDefault="009B5EEE" w:rsidP="009B5EEE">
      <w:pPr>
        <w:ind w:right="49"/>
        <w:jc w:val="both"/>
        <w:rPr>
          <w:bCs/>
          <w:sz w:val="22"/>
          <w:szCs w:val="22"/>
        </w:rPr>
      </w:pPr>
    </w:p>
    <w:p w:rsidR="009B5EEE" w:rsidRDefault="009B5EEE" w:rsidP="009B5EEE">
      <w:pPr>
        <w:ind w:right="49"/>
        <w:jc w:val="both"/>
        <w:rPr>
          <w:sz w:val="22"/>
          <w:szCs w:val="22"/>
        </w:rPr>
      </w:pPr>
      <w:r w:rsidRPr="00E72D9D">
        <w:rPr>
          <w:bCs/>
          <w:sz w:val="22"/>
          <w:szCs w:val="22"/>
        </w:rPr>
        <w:t>T</w:t>
      </w:r>
      <w:r w:rsidRPr="00E72D9D">
        <w:rPr>
          <w:sz w:val="22"/>
          <w:szCs w:val="22"/>
        </w:rPr>
        <w:t xml:space="preserve">ransdutor </w:t>
      </w:r>
      <w:proofErr w:type="spellStart"/>
      <w:r w:rsidRPr="00E72D9D">
        <w:rPr>
          <w:sz w:val="22"/>
          <w:szCs w:val="22"/>
        </w:rPr>
        <w:t>endocavitário</w:t>
      </w:r>
      <w:proofErr w:type="spellEnd"/>
      <w:r w:rsidRPr="00E72D9D">
        <w:rPr>
          <w:sz w:val="22"/>
          <w:szCs w:val="22"/>
        </w:rPr>
        <w:t xml:space="preserve"> eletrônico </w:t>
      </w:r>
      <w:proofErr w:type="spellStart"/>
      <w:r w:rsidRPr="00E72D9D">
        <w:rPr>
          <w:sz w:val="22"/>
          <w:szCs w:val="22"/>
        </w:rPr>
        <w:t>multifrequencial</w:t>
      </w:r>
      <w:proofErr w:type="spellEnd"/>
      <w:r w:rsidRPr="00E72D9D">
        <w:rPr>
          <w:sz w:val="22"/>
          <w:szCs w:val="22"/>
        </w:rPr>
        <w:t xml:space="preserve"> e banda larga com </w:t>
      </w:r>
      <w:proofErr w:type="spellStart"/>
      <w:r w:rsidRPr="00E72D9D">
        <w:rPr>
          <w:sz w:val="22"/>
          <w:szCs w:val="22"/>
        </w:rPr>
        <w:t>frequencias</w:t>
      </w:r>
      <w:proofErr w:type="spellEnd"/>
      <w:r w:rsidRPr="00E72D9D">
        <w:rPr>
          <w:sz w:val="22"/>
          <w:szCs w:val="22"/>
        </w:rPr>
        <w:t xml:space="preserve"> de </w:t>
      </w:r>
      <w:proofErr w:type="gramStart"/>
      <w:r w:rsidRPr="00E72D9D">
        <w:rPr>
          <w:sz w:val="22"/>
          <w:szCs w:val="22"/>
        </w:rPr>
        <w:t>5 a 9 MHz, abertura</w:t>
      </w:r>
      <w:proofErr w:type="gramEnd"/>
      <w:r w:rsidRPr="00E72D9D">
        <w:rPr>
          <w:sz w:val="22"/>
          <w:szCs w:val="22"/>
        </w:rPr>
        <w:t xml:space="preserve"> mínima de 15</w:t>
      </w:r>
      <w:r>
        <w:rPr>
          <w:sz w:val="22"/>
          <w:szCs w:val="22"/>
        </w:rPr>
        <w:t>0</w:t>
      </w:r>
      <w:r w:rsidRPr="00E72D9D">
        <w:rPr>
          <w:sz w:val="22"/>
          <w:szCs w:val="22"/>
        </w:rPr>
        <w:t>° com no mínimo 1</w:t>
      </w:r>
      <w:r>
        <w:rPr>
          <w:sz w:val="22"/>
          <w:szCs w:val="22"/>
        </w:rPr>
        <w:t>28</w:t>
      </w:r>
      <w:r w:rsidRPr="00E72D9D">
        <w:rPr>
          <w:sz w:val="22"/>
          <w:szCs w:val="22"/>
        </w:rPr>
        <w:t xml:space="preserve"> elementos (cristais). </w:t>
      </w:r>
    </w:p>
    <w:p w:rsidR="009B5EEE" w:rsidRPr="00E72D9D" w:rsidRDefault="009B5EEE" w:rsidP="009B5EEE">
      <w:pPr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 xml:space="preserve">Transdutor convexo eletrônico </w:t>
      </w:r>
      <w:proofErr w:type="spellStart"/>
      <w:r w:rsidRPr="00E72D9D">
        <w:rPr>
          <w:sz w:val="22"/>
          <w:szCs w:val="22"/>
        </w:rPr>
        <w:t>multifrequencial</w:t>
      </w:r>
      <w:proofErr w:type="spellEnd"/>
      <w:r w:rsidRPr="00E72D9D">
        <w:rPr>
          <w:sz w:val="22"/>
          <w:szCs w:val="22"/>
        </w:rPr>
        <w:t xml:space="preserve"> e banda larga com </w:t>
      </w:r>
      <w:proofErr w:type="spellStart"/>
      <w:r w:rsidRPr="00E72D9D">
        <w:rPr>
          <w:sz w:val="22"/>
          <w:szCs w:val="22"/>
        </w:rPr>
        <w:t>frequencias</w:t>
      </w:r>
      <w:proofErr w:type="spellEnd"/>
      <w:r w:rsidRPr="00E72D9D">
        <w:rPr>
          <w:sz w:val="22"/>
          <w:szCs w:val="22"/>
        </w:rPr>
        <w:t xml:space="preserve"> de </w:t>
      </w:r>
      <w:proofErr w:type="gramStart"/>
      <w:r w:rsidRPr="00E72D9D">
        <w:rPr>
          <w:sz w:val="22"/>
          <w:szCs w:val="22"/>
        </w:rPr>
        <w:t>2 a 6 MHz, abertura</w:t>
      </w:r>
      <w:proofErr w:type="gramEnd"/>
      <w:r w:rsidRPr="00E72D9D">
        <w:rPr>
          <w:sz w:val="22"/>
          <w:szCs w:val="22"/>
        </w:rPr>
        <w:t xml:space="preserve"> mínima de 60°.</w:t>
      </w:r>
    </w:p>
    <w:p w:rsidR="009B5EEE" w:rsidRPr="00E72D9D" w:rsidRDefault="009B5EEE" w:rsidP="009B5EEE">
      <w:pPr>
        <w:pStyle w:val="PargrafodaLista"/>
        <w:suppressAutoHyphens/>
        <w:spacing w:line="276" w:lineRule="auto"/>
        <w:ind w:left="0" w:right="49"/>
        <w:contextualSpacing/>
        <w:jc w:val="both"/>
        <w:rPr>
          <w:sz w:val="22"/>
          <w:szCs w:val="22"/>
        </w:rPr>
      </w:pPr>
      <w:r w:rsidRPr="00E72D9D">
        <w:rPr>
          <w:sz w:val="22"/>
          <w:szCs w:val="22"/>
        </w:rPr>
        <w:t xml:space="preserve">Transdutor Linear eletrônico </w:t>
      </w:r>
      <w:proofErr w:type="spellStart"/>
      <w:r w:rsidRPr="00E72D9D">
        <w:rPr>
          <w:sz w:val="22"/>
          <w:szCs w:val="22"/>
        </w:rPr>
        <w:t>multifrequencial</w:t>
      </w:r>
      <w:proofErr w:type="spellEnd"/>
      <w:r w:rsidRPr="00E72D9D">
        <w:rPr>
          <w:sz w:val="22"/>
          <w:szCs w:val="22"/>
        </w:rPr>
        <w:t xml:space="preserve"> e banda larga com </w:t>
      </w:r>
      <w:proofErr w:type="spellStart"/>
      <w:r w:rsidRPr="00E72D9D">
        <w:rPr>
          <w:sz w:val="22"/>
          <w:szCs w:val="22"/>
        </w:rPr>
        <w:t>frequencias</w:t>
      </w:r>
      <w:proofErr w:type="spellEnd"/>
      <w:r w:rsidRPr="00E72D9D">
        <w:rPr>
          <w:sz w:val="22"/>
          <w:szCs w:val="22"/>
        </w:rPr>
        <w:t xml:space="preserve"> de 5 a 12 MHz, com no mínimo </w:t>
      </w:r>
      <w:r>
        <w:rPr>
          <w:sz w:val="22"/>
          <w:szCs w:val="22"/>
        </w:rPr>
        <w:t>128</w:t>
      </w:r>
      <w:r w:rsidRPr="00E72D9D">
        <w:rPr>
          <w:sz w:val="22"/>
          <w:szCs w:val="22"/>
        </w:rPr>
        <w:t xml:space="preserve"> elementos (cristais) e área de contato de aproximadamente </w:t>
      </w:r>
      <w:r>
        <w:rPr>
          <w:sz w:val="22"/>
          <w:szCs w:val="22"/>
        </w:rPr>
        <w:t>30</w:t>
      </w:r>
      <w:r w:rsidRPr="00E72D9D">
        <w:rPr>
          <w:sz w:val="22"/>
          <w:szCs w:val="22"/>
        </w:rPr>
        <w:t xml:space="preserve"> </w:t>
      </w:r>
      <w:proofErr w:type="spellStart"/>
      <w:r w:rsidRPr="00E72D9D">
        <w:rPr>
          <w:sz w:val="22"/>
          <w:szCs w:val="22"/>
        </w:rPr>
        <w:t>mm.</w:t>
      </w:r>
      <w:proofErr w:type="spellEnd"/>
    </w:p>
    <w:p w:rsidR="009B5EEE" w:rsidRPr="00E72D9D" w:rsidRDefault="009B5EEE" w:rsidP="009B5EEE">
      <w:pPr>
        <w:suppressAutoHyphens/>
        <w:ind w:right="49"/>
        <w:jc w:val="both"/>
        <w:rPr>
          <w:sz w:val="22"/>
          <w:szCs w:val="22"/>
        </w:rPr>
      </w:pPr>
    </w:p>
    <w:p w:rsidR="009B5EEE" w:rsidRPr="00E72D9D" w:rsidRDefault="009B5EEE" w:rsidP="009B5EEE">
      <w:pPr>
        <w:numPr>
          <w:ilvl w:val="0"/>
          <w:numId w:val="1"/>
        </w:numPr>
        <w:suppressAutoHyphens/>
        <w:ind w:left="0" w:right="49"/>
        <w:jc w:val="both"/>
        <w:rPr>
          <w:b/>
          <w:sz w:val="22"/>
          <w:szCs w:val="22"/>
          <w:lang w:val="en-US"/>
        </w:rPr>
      </w:pPr>
      <w:r w:rsidRPr="00E72D9D">
        <w:rPr>
          <w:b/>
          <w:sz w:val="22"/>
          <w:szCs w:val="22"/>
          <w:lang w:val="en-US"/>
        </w:rPr>
        <w:t>DICOM 3.0</w:t>
      </w:r>
    </w:p>
    <w:p w:rsidR="009B5EEE" w:rsidRPr="00E72D9D" w:rsidRDefault="009B5EEE" w:rsidP="009B5EEE">
      <w:pPr>
        <w:suppressAutoHyphens/>
        <w:ind w:right="49"/>
        <w:rPr>
          <w:b/>
          <w:sz w:val="22"/>
          <w:szCs w:val="22"/>
          <w:u w:val="single"/>
          <w:lang w:val="en-US"/>
        </w:rPr>
      </w:pPr>
      <w:r w:rsidRPr="00E72D9D">
        <w:rPr>
          <w:sz w:val="22"/>
          <w:szCs w:val="22"/>
          <w:lang w:val="en-US"/>
        </w:rPr>
        <w:t>Media Storage, Verification, Print, Storage, Storage/Commitment, Worklist, Query – Retrieve, MPPS (Modality Performance Procedure Step), Structured Reporting.</w:t>
      </w:r>
    </w:p>
    <w:p w:rsidR="009B5EEE" w:rsidRPr="00E72D9D" w:rsidRDefault="009B5EEE" w:rsidP="009B5EEE">
      <w:pPr>
        <w:suppressAutoHyphens/>
        <w:ind w:right="49"/>
        <w:jc w:val="both"/>
        <w:rPr>
          <w:b/>
          <w:sz w:val="22"/>
          <w:szCs w:val="22"/>
          <w:u w:val="single"/>
          <w:lang w:val="en-US"/>
        </w:rPr>
      </w:pPr>
    </w:p>
    <w:p w:rsidR="009B5EEE" w:rsidRPr="00E72D9D" w:rsidRDefault="009B5EEE" w:rsidP="009B5EEE">
      <w:pPr>
        <w:numPr>
          <w:ilvl w:val="0"/>
          <w:numId w:val="1"/>
        </w:numPr>
        <w:ind w:left="0" w:right="49"/>
        <w:rPr>
          <w:b/>
          <w:sz w:val="22"/>
          <w:szCs w:val="22"/>
          <w:u w:val="single"/>
        </w:rPr>
      </w:pPr>
      <w:r w:rsidRPr="00E72D9D">
        <w:rPr>
          <w:b/>
          <w:sz w:val="22"/>
          <w:szCs w:val="22"/>
          <w:u w:val="single"/>
        </w:rPr>
        <w:t>Características elétricas</w:t>
      </w:r>
    </w:p>
    <w:p w:rsidR="009B5EEE" w:rsidRPr="00E72D9D" w:rsidRDefault="009B5EEE" w:rsidP="009B5EEE">
      <w:pPr>
        <w:ind w:right="49"/>
        <w:rPr>
          <w:sz w:val="22"/>
          <w:szCs w:val="22"/>
        </w:rPr>
      </w:pPr>
      <w:r w:rsidRPr="00E72D9D">
        <w:rPr>
          <w:sz w:val="22"/>
          <w:szCs w:val="22"/>
        </w:rPr>
        <w:t>Equipamento Bivolt - 127 / 220 VAC – 60 Hz, compatível com o local de instalação.</w:t>
      </w:r>
    </w:p>
    <w:p w:rsidR="00D3295A" w:rsidRPr="00E72D9D" w:rsidRDefault="00D3295A" w:rsidP="00D3295A">
      <w:pPr>
        <w:suppressAutoHyphens/>
        <w:ind w:right="49"/>
        <w:jc w:val="both"/>
        <w:rPr>
          <w:b/>
          <w:sz w:val="22"/>
          <w:szCs w:val="22"/>
          <w:u w:val="single"/>
        </w:rPr>
      </w:pPr>
    </w:p>
    <w:p w:rsidR="00D3295A" w:rsidRPr="00E72D9D" w:rsidRDefault="00D3295A" w:rsidP="00D3295A">
      <w:pPr>
        <w:numPr>
          <w:ilvl w:val="0"/>
          <w:numId w:val="1"/>
        </w:numPr>
        <w:suppressAutoHyphens/>
        <w:ind w:left="0" w:right="49"/>
        <w:jc w:val="both"/>
        <w:rPr>
          <w:b/>
          <w:sz w:val="22"/>
          <w:szCs w:val="22"/>
        </w:rPr>
      </w:pPr>
      <w:r w:rsidRPr="00E72D9D">
        <w:rPr>
          <w:b/>
          <w:sz w:val="22"/>
          <w:szCs w:val="22"/>
        </w:rPr>
        <w:t>Acessórios</w:t>
      </w:r>
    </w:p>
    <w:p w:rsidR="00D3295A" w:rsidRPr="00E72D9D" w:rsidRDefault="00D3295A" w:rsidP="00D3295A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Aquecedor de gel acoplado ao sistema</w:t>
      </w:r>
    </w:p>
    <w:p w:rsidR="00D3295A" w:rsidRDefault="00D3295A" w:rsidP="00D3295A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Nobreak compatível com o equipamento;</w:t>
      </w:r>
    </w:p>
    <w:p w:rsidR="000F6C83" w:rsidRPr="00E72D9D" w:rsidRDefault="000F6C83" w:rsidP="00D3295A">
      <w:pPr>
        <w:suppressAutoHyphens/>
        <w:ind w:right="49"/>
        <w:jc w:val="both"/>
        <w:rPr>
          <w:sz w:val="22"/>
          <w:szCs w:val="22"/>
        </w:rPr>
      </w:pPr>
      <w:r w:rsidRPr="009B5EEE">
        <w:rPr>
          <w:sz w:val="22"/>
          <w:szCs w:val="22"/>
        </w:rPr>
        <w:t>Impressora Laser Color Compatível</w:t>
      </w:r>
    </w:p>
    <w:p w:rsidR="00D3295A" w:rsidRPr="00E72D9D" w:rsidRDefault="00D3295A" w:rsidP="00D3295A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Manual de Operação do equipamento;</w:t>
      </w:r>
    </w:p>
    <w:p w:rsidR="00D3295A" w:rsidRPr="00E72D9D" w:rsidRDefault="00D3295A" w:rsidP="00D3295A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Treinamento de operação;</w:t>
      </w:r>
    </w:p>
    <w:p w:rsidR="00D3295A" w:rsidRPr="00E72D9D" w:rsidRDefault="00D3295A" w:rsidP="00D3295A">
      <w:pPr>
        <w:suppressAutoHyphens/>
        <w:ind w:right="49"/>
        <w:jc w:val="both"/>
        <w:rPr>
          <w:sz w:val="22"/>
          <w:szCs w:val="22"/>
        </w:rPr>
      </w:pPr>
      <w:r w:rsidRPr="00E72D9D">
        <w:rPr>
          <w:sz w:val="22"/>
          <w:szCs w:val="22"/>
        </w:rPr>
        <w:t>Garantia 12 meses.</w:t>
      </w:r>
    </w:p>
    <w:p w:rsidR="00C809D6" w:rsidRDefault="00C809D6"/>
    <w:sectPr w:rsidR="00C80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237FD"/>
    <w:multiLevelType w:val="hybridMultilevel"/>
    <w:tmpl w:val="81A4007E"/>
    <w:lvl w:ilvl="0" w:tplc="29725CD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A"/>
    <w:rsid w:val="000F6C83"/>
    <w:rsid w:val="00675671"/>
    <w:rsid w:val="00960D1A"/>
    <w:rsid w:val="009B5EEE"/>
    <w:rsid w:val="00C809D6"/>
    <w:rsid w:val="00D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95A"/>
    <w:pPr>
      <w:ind w:left="708"/>
    </w:pPr>
  </w:style>
  <w:style w:type="character" w:customStyle="1" w:styleId="apple-style-span">
    <w:name w:val="apple-style-span"/>
    <w:basedOn w:val="Fontepargpadro"/>
    <w:rsid w:val="00D3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295A"/>
    <w:pPr>
      <w:ind w:left="708"/>
    </w:pPr>
  </w:style>
  <w:style w:type="character" w:customStyle="1" w:styleId="apple-style-span">
    <w:name w:val="apple-style-span"/>
    <w:basedOn w:val="Fontepargpadro"/>
    <w:rsid w:val="00D3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1156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Valdeli S</dc:creator>
  <cp:lastModifiedBy>Valdeli S</cp:lastModifiedBy>
  <cp:revision>3</cp:revision>
  <dcterms:created xsi:type="dcterms:W3CDTF">2017-09-27T18:09:00Z</dcterms:created>
  <dcterms:modified xsi:type="dcterms:W3CDTF">2017-09-29T18:28:00Z</dcterms:modified>
</cp:coreProperties>
</file>