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3C" w:rsidRPr="000C49DD" w:rsidRDefault="00A2172F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</w:rPr>
      </w:pPr>
      <w:r w:rsidRPr="000C49DD">
        <w:rPr>
          <w:rFonts w:ascii="Times New Roman" w:hAnsi="Times New Roman" w:cs="Times New Roman"/>
          <w:b/>
        </w:rPr>
        <w:t>PREFEITURA MUNICIPAL DE VITOR MEIRELES</w:t>
      </w:r>
    </w:p>
    <w:p w:rsidR="00ED023C" w:rsidRPr="000C49DD" w:rsidRDefault="00A2172F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</w:rPr>
      </w:pPr>
      <w:r w:rsidRPr="000C49DD">
        <w:rPr>
          <w:rFonts w:ascii="Times New Roman" w:hAnsi="Times New Roman" w:cs="Times New Roman"/>
          <w:b/>
        </w:rPr>
        <w:t>CONCURSO PÚBLICO Nº 03/2019</w:t>
      </w:r>
    </w:p>
    <w:p w:rsidR="00ED023C" w:rsidRPr="000C49DD" w:rsidRDefault="00ED023C">
      <w:pPr>
        <w:rPr>
          <w:rFonts w:ascii="Times New Roman" w:hAnsi="Times New Roman" w:cs="Times New Roman"/>
        </w:rPr>
      </w:pPr>
    </w:p>
    <w:p w:rsidR="00ED023C" w:rsidRPr="000C49DD" w:rsidRDefault="00A2172F" w:rsidP="000C49DD">
      <w:pPr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EDITAL DE AVALIAÇÃO DAS QUESTÕES QUE OBTIVERAM APRESENTAÇÃO DE RECURSOS E/OU REAVALIAÇÕES DA COMISSÃO JULGADORA </w:t>
      </w:r>
    </w:p>
    <w:p w:rsidR="00ED023C" w:rsidRPr="000C49DD" w:rsidRDefault="00A2172F">
      <w:pPr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A Prefeitura Municipal de Vitor Meireles, Estado de Santa Catarina, por intermédio de seu Prefeito, Sr. Bento Francisco </w:t>
      </w:r>
      <w:proofErr w:type="spellStart"/>
      <w:r w:rsidRPr="000C49DD">
        <w:rPr>
          <w:rFonts w:ascii="Times New Roman" w:hAnsi="Times New Roman" w:cs="Times New Roman"/>
        </w:rPr>
        <w:t>Silvy</w:t>
      </w:r>
      <w:proofErr w:type="spellEnd"/>
      <w:r w:rsidRPr="000C49DD">
        <w:rPr>
          <w:rFonts w:ascii="Times New Roman" w:hAnsi="Times New Roman" w:cs="Times New Roman"/>
        </w:rPr>
        <w:t>, no uso de suas atribuições legais, torna público o edital com providências sobre as questões de provas que obtiveram apresentação de recursos e que foram avaliadas pela comissão julgadora do processo.</w:t>
      </w:r>
    </w:p>
    <w:p w:rsidR="00ED023C" w:rsidRPr="000C49DD" w:rsidRDefault="00A2172F">
      <w:pPr>
        <w:jc w:val="both"/>
        <w:rPr>
          <w:rFonts w:ascii="Times New Roman" w:hAnsi="Times New Roman" w:cs="Times New Roman"/>
          <w:b/>
        </w:rPr>
      </w:pPr>
      <w:r w:rsidRPr="000C49DD">
        <w:rPr>
          <w:rFonts w:ascii="Times New Roman" w:hAnsi="Times New Roman" w:cs="Times New Roman"/>
          <w:b/>
        </w:rPr>
        <w:t xml:space="preserve"> (Foram aceitos somente os recursos estabelecidos dentro das regras do edital – formulário específico e não preenchidos a mão)</w:t>
      </w:r>
    </w:p>
    <w:p w:rsidR="00ED023C" w:rsidRPr="000C49DD" w:rsidRDefault="00ED023C">
      <w:pPr>
        <w:jc w:val="center"/>
        <w:rPr>
          <w:rFonts w:ascii="Times New Roman" w:hAnsi="Times New Roman" w:cs="Times New Roman"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Prova de Médico da ESF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</w:rPr>
        <w:t>Não houve interposição de recurso para este cargo.</w:t>
      </w:r>
    </w:p>
    <w:p w:rsidR="00ED023C" w:rsidRPr="000C49DD" w:rsidRDefault="00ED023C">
      <w:pPr>
        <w:jc w:val="center"/>
        <w:rPr>
          <w:rFonts w:ascii="Times New Roman" w:hAnsi="Times New Roman" w:cs="Times New Roman"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Prova de Servente/Merendeira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>05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JUSTIFICATIVA: Em resposta ao recurso interposto para esta questão, a Banca Examinadora resolveu que o gabarito será mantido com a alternativa “D” em função da alternativa representar o que se pede na questão. Vossa justificativa se refere ao conceito da palavra AMOR e caberia para questionamentos de maior complexidade, diferente do grau de complexidade que o cargo exige. A questão se refere a Frase.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jc w:val="center"/>
        <w:rPr>
          <w:rFonts w:ascii="Times New Roman" w:hAnsi="Times New Roman" w:cs="Times New Roman"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Prova de Auxiliar de Serviços Gerais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</w:rPr>
        <w:t>Não houve interposição de recurso para este cargo.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 xml:space="preserve">Prova de Professor </w:t>
      </w:r>
      <w:bookmarkStart w:id="0" w:name="__DdeLink__1705_3427674325"/>
      <w:r w:rsidRPr="000C49DD">
        <w:rPr>
          <w:rFonts w:ascii="Times New Roman" w:hAnsi="Times New Roman" w:cs="Times New Roman"/>
          <w:b/>
          <w:bCs/>
        </w:rPr>
        <w:t>Pedagogia, Artes e Educação Física</w:t>
      </w:r>
      <w:bookmarkEnd w:id="0"/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Questão nº: 01 -  Pedagogia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 recurso interposto para esta questão, a Banca Examinadora resolveu que o gabarito será mantido com a alternativa “C” em função da alternativa representar o que se pede na questão.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Questão nº: 11 -  Pedagogia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 recurso interposto para esta questão, a Banca Examinadora resolveu que o gabarito será mantido com a alternativa “B” em função da alternativa representar o que se pede na questão.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 xml:space="preserve">15 -  </w:t>
      </w:r>
      <w:r w:rsidRPr="000C49DD">
        <w:rPr>
          <w:rFonts w:ascii="Times New Roman" w:hAnsi="Times New Roman" w:cs="Times New Roman"/>
          <w:b/>
          <w:bCs/>
        </w:rPr>
        <w:t>Pedagogia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Alterar o Gabarito para NULO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lastRenderedPageBreak/>
        <w:t>JUSTIFICATIVA: Em resposta ao recurso interposto para esta questão, a Banca Examinadora concluiu, independente de recursos e de análises dos recursos apresentados, que o gabarito será alterado da alternativa “D” para “NULO” em função das alternativas apresentadas não atender o enunciado da questão.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 xml:space="preserve">16 - </w:t>
      </w:r>
      <w:r w:rsidRPr="000C49DD">
        <w:rPr>
          <w:rFonts w:ascii="Times New Roman" w:hAnsi="Times New Roman" w:cs="Times New Roman"/>
          <w:b/>
          <w:bCs/>
        </w:rPr>
        <w:t xml:space="preserve">Pedagogia, Artes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JUSTIFICATIVA: Em resposta ao recurso interposto para esta questão, a Banca Examinadora resolveu que o gabarito será mantido com a alternativa “D” em função da alternativa representar o que se pede na questão. A justificativa apresentada se refere as alternativas incorretas que, se reordenasse conforme vossa justificativa a resposta não seria apenas a alternativa I.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 xml:space="preserve">21 - </w:t>
      </w:r>
      <w:r w:rsidRPr="000C49DD">
        <w:rPr>
          <w:rFonts w:ascii="Times New Roman" w:hAnsi="Times New Roman" w:cs="Times New Roman"/>
          <w:b/>
          <w:bCs/>
        </w:rPr>
        <w:t>Pedagogia, Artes e Educação Física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Alterar o Gabarito para NULO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JUSTIFICATIVA: Em resposta ao recurso interposto para esta questão, a Banca Examinadora concluiu, independente de recursos e de análises dos recursos apresentados, que o gabarito será alterado da alternativa “D” para “NULO” em função da formulação da questão não oferecer enunciado claro para a questão.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Recurso 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 xml:space="preserve">22 - </w:t>
      </w:r>
      <w:r w:rsidRPr="000C49DD">
        <w:rPr>
          <w:rFonts w:ascii="Times New Roman" w:hAnsi="Times New Roman" w:cs="Times New Roman"/>
          <w:b/>
          <w:bCs/>
        </w:rPr>
        <w:t>Pedagogia, Artes e Educação Física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JUSTIFICATIVA: Em resposta ao recurso interposto para esta questão, a Banca Examinadora resolveu que o gabarito será mantido com a alternativa “C” em função da alternativa representar o que se pede na questão. A justificativa apresentada se refere à parte do enunciado, onde não mudou o sentido da questão nem mesmo o resultado final.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Prova de Engenheiro Civil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  <w:bCs/>
        </w:rPr>
        <w:t>0</w:t>
      </w:r>
      <w:r w:rsidRPr="000C49DD">
        <w:rPr>
          <w:rFonts w:ascii="Times New Roman" w:hAnsi="Times New Roman" w:cs="Times New Roman"/>
          <w:b/>
        </w:rPr>
        <w:t>2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JUSTIFICATIVA: Em resposta ao recurso interposto para esta questão, a Banca Examinadora resolveu que o gabarito será mantido com a alternativa “B” em função da alternativa representar o que se pede na questão. A justificativa apresentada se refere a alternativa D onde a mesma apresenta: NÃO pode ser licitado separadamente da obra, quando na verdade pode.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  <w:bCs/>
        </w:rPr>
        <w:t>0</w:t>
      </w:r>
      <w:r w:rsidRPr="000C49DD">
        <w:rPr>
          <w:rFonts w:ascii="Times New Roman" w:hAnsi="Times New Roman" w:cs="Times New Roman"/>
          <w:b/>
        </w:rPr>
        <w:t>4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JUSTIFICATIVA: Em resposta aos recursos interpostos para esta questão, a Banca Examinadora resolveu que o gabarito será mantido com a alternativa “D” em função da alternativa representar o que se pede na questão. As justificativas apresentadas não conferem com a alternativa correta pois o Licenciamento ambiental está implícito nos temas relacionados com os assuntos propostos no conteúdo programático e não está relacionado a grandes projetos e sim para aqueles projetos que poderão causar danos ao meio ambiente.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_DdeLink__4388_1895604074"/>
      <w:r w:rsidRPr="000C49DD">
        <w:rPr>
          <w:rFonts w:ascii="Times New Roman" w:hAnsi="Times New Roman" w:cs="Times New Roman"/>
          <w:b/>
          <w:bCs/>
        </w:rPr>
        <w:t>Recurso Desprovido.</w:t>
      </w:r>
      <w:bookmarkEnd w:id="1"/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lastRenderedPageBreak/>
        <w:t xml:space="preserve">Questão nº: </w:t>
      </w:r>
      <w:r w:rsidRPr="000C49DD">
        <w:rPr>
          <w:rFonts w:ascii="Times New Roman" w:hAnsi="Times New Roman" w:cs="Times New Roman"/>
          <w:b/>
        </w:rPr>
        <w:t>07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aos recursos interpostos para esta questão, a Banca Examinadora resolveu que o gabarito será mantido com a alternativa “A” em função da alternativa representar o que se pede na questão.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bookmarkStart w:id="2" w:name="__DdeLink__1688_2694493325"/>
      <w:r w:rsidRPr="000C49DD">
        <w:rPr>
          <w:rFonts w:ascii="Times New Roman" w:hAnsi="Times New Roman" w:cs="Times New Roman"/>
          <w:b/>
          <w:bCs/>
        </w:rPr>
        <w:t>Recurso Desprovido.</w:t>
      </w:r>
      <w:bookmarkEnd w:id="2"/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>08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aos recursos interpostos para esta questão, a Banca Examinadora resolveu que o gabarito será mantido com a alternativa “C” em função da alternativa representar o que se pede na questão (apenas uma diferença importante).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>10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aos recursos interpostos para esta questão, a Banca Examinadora resolveu que o gabarito será mantido com a alternativa “D” em função da alternativa representar o que se pede na questão (apenas características de uma estaca STRAUSS).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>11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aos recursos interpostos para esta questão, a Banca Examinadora resolveu que o gabarito será mantido com a alternativa “B” em função da alternativa representar o que se pede na questão. O argumento do candidato se refere a alternativa correta de acordo com NBR9050, mas a questão pede a alternativa </w:t>
      </w:r>
      <w:r w:rsidRPr="000C49DD">
        <w:rPr>
          <w:rFonts w:ascii="Times New Roman" w:hAnsi="Times New Roman" w:cs="Times New Roman"/>
          <w:b/>
          <w:bCs/>
        </w:rPr>
        <w:t>incorreta</w:t>
      </w:r>
      <w:r w:rsidRPr="000C49DD">
        <w:rPr>
          <w:rFonts w:ascii="Times New Roman" w:hAnsi="Times New Roman" w:cs="Times New Roman"/>
        </w:rPr>
        <w:t xml:space="preserve">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cap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 xml:space="preserve">Questão nº: </w:t>
      </w:r>
      <w:r w:rsidRPr="000C49DD">
        <w:rPr>
          <w:rFonts w:ascii="Times New Roman" w:hAnsi="Times New Roman" w:cs="Times New Roman"/>
          <w:b/>
          <w:caps/>
        </w:rPr>
        <w:t>12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Alterar o Gabarito para NULO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JUSTIFICATIVA: Em resposta ao recurso interposto para esta questão, a Banca Examinadora concluiu, independente de recursos e de análises dos recursos apresentados, que o gabarito será alterado da alternativa “C” para “NULO” em função da formulação da questão não oferecer enunciado claro para a questão e não se relacionar com os assuntos do conteúdo programático.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>13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aos recursos interpostos para esta questão, a Banca Examinadora resolveu que o gabarito será mantido com a alternativa “A” em função da alternativa representar o que se pede na questão.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>14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Alterar o Gabarito para NULO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lastRenderedPageBreak/>
        <w:t>JUSTIFICATIVA: Em resposta ao recurso interposto para esta questão, a Banca Examinadora concluiu, independente de recursos e de análises dos recursos apresentados, que o gabarito será alterado da alternativa “D” para “NULO” em função da formulação de não existir nenhuma alternativa correta.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</w:rPr>
        <w:t>15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aos recursos interpostos para esta questão, a Banca Examinadora resolveu que o gabarito será mantido com a alternativa “C” em função da alternativa representar o que se pede na questão. </w:t>
      </w:r>
      <w:proofErr w:type="gramStart"/>
      <w:r w:rsidRPr="000C49DD">
        <w:rPr>
          <w:rFonts w:ascii="Times New Roman" w:hAnsi="Times New Roman" w:cs="Times New Roman"/>
        </w:rPr>
        <w:t xml:space="preserve">( </w:t>
      </w:r>
      <w:proofErr w:type="gramEnd"/>
      <w:r w:rsidRPr="000C49DD">
        <w:rPr>
          <w:rFonts w:ascii="Times New Roman" w:hAnsi="Times New Roman" w:cs="Times New Roman"/>
          <w:b/>
        </w:rPr>
        <w:t xml:space="preserve">ANEXO IV - </w:t>
      </w:r>
      <w:r w:rsidRPr="000C49DD">
        <w:rPr>
          <w:rFonts w:ascii="Times New Roman" w:hAnsi="Times New Roman" w:cs="Times New Roman"/>
          <w:b/>
          <w:bCs/>
        </w:rPr>
        <w:t xml:space="preserve">CONTEÚDO PROGRAMÁTICO DA PROVA ESCRITA OBJETIVA DE MÚLTIPLA ESCOLHA: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color w:val="000000"/>
          <w:highlight w:val="white"/>
        </w:rPr>
      </w:pPr>
      <w:r w:rsidRPr="000C49DD">
        <w:rPr>
          <w:rFonts w:ascii="Times New Roman" w:hAnsi="Times New Roman" w:cs="Times New Roman"/>
          <w:color w:val="000000"/>
          <w:highlight w:val="white"/>
        </w:rPr>
        <w:t>Conteúdo Programático é meramente sugestivo, não se restringindo a aplicação das questões ao conteúdo da mesma. Desta forma, o candidato poderá se preparar para as provas utilizando, além das indicações do conteúdo programático, de qualquer bibliografia que trate de forma sistematizada dos assuntos selecionados).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  <w:bCs/>
        </w:rPr>
        <w:t>20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aos recursos interpostos para esta questão, a Banca Examinadora resolveu que o gabarito será mantido com a alternativa “B” em função da alternativa representar o que se pede na questão. ( 6+10+10=26  (100/26*6=23,08).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Questão nº: 2</w:t>
      </w:r>
      <w:r w:rsidRPr="000C49DD">
        <w:rPr>
          <w:rFonts w:ascii="Times New Roman" w:hAnsi="Times New Roman" w:cs="Times New Roman"/>
          <w:b/>
        </w:rPr>
        <w:t>3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JUSTIFICATIVA: Em resposta aos recursos interpostos para esta questão, a Banca Examinadora resolveu que o gabarito será mantido com a alternativa “D” em função </w:t>
      </w:r>
      <w:proofErr w:type="gramStart"/>
      <w:r w:rsidRPr="000C49DD">
        <w:rPr>
          <w:rFonts w:ascii="Times New Roman" w:hAnsi="Times New Roman" w:cs="Times New Roman"/>
        </w:rPr>
        <w:t>da alternativa representar</w:t>
      </w:r>
      <w:proofErr w:type="gramEnd"/>
      <w:r w:rsidRPr="000C49DD">
        <w:rPr>
          <w:rFonts w:ascii="Times New Roman" w:hAnsi="Times New Roman" w:cs="Times New Roman"/>
        </w:rPr>
        <w:t xml:space="preserve"> o que se pede na questão ( </w:t>
      </w:r>
      <w:r w:rsidRPr="000C49DD">
        <w:rPr>
          <w:rFonts w:ascii="Times New Roman" w:hAnsi="Times New Roman" w:cs="Times New Roman"/>
          <w:color w:val="000000"/>
        </w:rPr>
        <w:t>A alíquota de imposto de renda (IR) incide sobre o total de rendimento das aplicações</w:t>
      </w:r>
      <w:r w:rsidRPr="000C49DD">
        <w:rPr>
          <w:rFonts w:ascii="Times New Roman" w:hAnsi="Times New Roman" w:cs="Times New Roman"/>
        </w:rPr>
        <w:t xml:space="preserve">). 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  <w:bCs/>
        </w:rPr>
        <w:t>24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  <w:bCs/>
        </w:rPr>
        <w:t>Alterar</w:t>
      </w:r>
      <w:r w:rsidRPr="000C49DD">
        <w:rPr>
          <w:rFonts w:ascii="Times New Roman" w:hAnsi="Times New Roman" w:cs="Times New Roman"/>
          <w:b/>
        </w:rPr>
        <w:t xml:space="preserve">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JUSTIFICATIVA: Em resposta ao recurso interposto para esta questão, a Banca Examinadora concluiu, independente de recursos e de análises dos recursos apresentados, que o gabarito será alterado da alternativa “C” para “D” em função das demais alternativas não atenderem o enunciado.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Recurso 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 xml:space="preserve">Questão nº: </w:t>
      </w:r>
      <w:r w:rsidRPr="000C49DD">
        <w:rPr>
          <w:rFonts w:ascii="Times New Roman" w:hAnsi="Times New Roman" w:cs="Times New Roman"/>
          <w:b/>
          <w:bCs/>
        </w:rPr>
        <w:t>27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  <w:caps/>
        </w:rPr>
        <w:t>Resultado da Análise</w:t>
      </w:r>
      <w:r w:rsidRPr="000C49DD">
        <w:rPr>
          <w:rFonts w:ascii="Times New Roman" w:hAnsi="Times New Roman" w:cs="Times New Roman"/>
        </w:rPr>
        <w:t xml:space="preserve">: </w:t>
      </w:r>
      <w:r w:rsidRPr="000C49DD">
        <w:rPr>
          <w:rFonts w:ascii="Times New Roman" w:hAnsi="Times New Roman" w:cs="Times New Roman"/>
          <w:b/>
        </w:rPr>
        <w:t>Manter Gabarito Preliminar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JUSTIFICATIVA: Em resposta aos recursos interpostos para esta questão, a Banca Examinadora resolveu que o gabarito será mantido com a alternativa “B” em função da alternativa representar o que se pede na questão. (a questão pede para assinalar a INCORRETA)</w:t>
      </w:r>
    </w:p>
    <w:p w:rsidR="00ED023C" w:rsidRPr="000C49DD" w:rsidRDefault="00A2172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49DD">
        <w:rPr>
          <w:rFonts w:ascii="Times New Roman" w:hAnsi="Times New Roman" w:cs="Times New Roman"/>
          <w:b/>
          <w:bCs/>
        </w:rPr>
        <w:t>Recurso Desprovido.</w:t>
      </w:r>
    </w:p>
    <w:p w:rsidR="00ED023C" w:rsidRPr="000C49DD" w:rsidRDefault="00ED023C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</w:p>
    <w:p w:rsidR="00ED023C" w:rsidRPr="000C49DD" w:rsidRDefault="00A2172F" w:rsidP="00C974C2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 w:rsidRPr="000C49DD">
        <w:rPr>
          <w:rFonts w:ascii="Times New Roman" w:hAnsi="Times New Roman" w:cs="Times New Roman"/>
        </w:rPr>
        <w:t>Vitor Meireles</w:t>
      </w:r>
      <w:r w:rsidR="00C974C2">
        <w:rPr>
          <w:rFonts w:ascii="Times New Roman" w:hAnsi="Times New Roman" w:cs="Times New Roman"/>
        </w:rPr>
        <w:t xml:space="preserve"> (SC)</w:t>
      </w:r>
      <w:r w:rsidRPr="000C49DD">
        <w:rPr>
          <w:rFonts w:ascii="Times New Roman" w:hAnsi="Times New Roman" w:cs="Times New Roman"/>
        </w:rPr>
        <w:t xml:space="preserve">, 11 de </w:t>
      </w:r>
      <w:r w:rsidR="00C974C2">
        <w:rPr>
          <w:rFonts w:ascii="Times New Roman" w:hAnsi="Times New Roman" w:cs="Times New Roman"/>
        </w:rPr>
        <w:t>O</w:t>
      </w:r>
      <w:r w:rsidRPr="000C49DD">
        <w:rPr>
          <w:rFonts w:ascii="Times New Roman" w:hAnsi="Times New Roman" w:cs="Times New Roman"/>
        </w:rPr>
        <w:t>utubro de 2019</w:t>
      </w:r>
      <w:r w:rsidR="00C974C2">
        <w:rPr>
          <w:rFonts w:ascii="Times New Roman" w:hAnsi="Times New Roman" w:cs="Times New Roman"/>
        </w:rPr>
        <w:t>.</w:t>
      </w:r>
      <w:bookmarkStart w:id="3" w:name="_GoBack"/>
      <w:bookmarkEnd w:id="3"/>
    </w:p>
    <w:sectPr w:rsidR="00ED023C" w:rsidRPr="000C49DD" w:rsidSect="00A2172F">
      <w:pgSz w:w="11906" w:h="16838"/>
      <w:pgMar w:top="993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C"/>
    <w:rsid w:val="000C49DD"/>
    <w:rsid w:val="00A2172F"/>
    <w:rsid w:val="00C974C2"/>
    <w:rsid w:val="00E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626F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qFormat/>
    <w:rsid w:val="00D626F6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FB625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626F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qFormat/>
    <w:rsid w:val="00D626F6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FB625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1485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DEFESA CIVIL</cp:lastModifiedBy>
  <cp:revision>4</cp:revision>
  <cp:lastPrinted>2018-12-21T15:07:00Z</cp:lastPrinted>
  <dcterms:created xsi:type="dcterms:W3CDTF">2019-10-29T12:50:00Z</dcterms:created>
  <dcterms:modified xsi:type="dcterms:W3CDTF">2019-10-29T13:41:00Z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